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E66" w:rsidRDefault="00FB5E66">
      <w:pPr>
        <w:pStyle w:val="Nadpis1"/>
        <w:tabs>
          <w:tab w:val="left" w:pos="0"/>
        </w:tabs>
        <w:jc w:val="center"/>
        <w:rPr>
          <w:rFonts w:ascii="Arial" w:hAnsi="Arial" w:cs="Arial"/>
        </w:rPr>
      </w:pPr>
    </w:p>
    <w:p w:rsidR="000736FF" w:rsidRDefault="00251300">
      <w:pPr>
        <w:pStyle w:val="Nadpis1"/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-217170</wp:posOffset>
            </wp:positionV>
            <wp:extent cx="6154420" cy="668020"/>
            <wp:effectExtent l="19050" t="19050" r="17780" b="177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6FF" w:rsidRDefault="000736FF">
      <w:pPr>
        <w:pStyle w:val="Nadpis1"/>
        <w:tabs>
          <w:tab w:val="left" w:pos="0"/>
        </w:tabs>
        <w:jc w:val="center"/>
        <w:rPr>
          <w:rFonts w:ascii="Arial" w:hAnsi="Arial" w:cs="Arial"/>
        </w:rPr>
      </w:pPr>
    </w:p>
    <w:p w:rsidR="000736FF" w:rsidRDefault="000736FF">
      <w:pPr>
        <w:pStyle w:val="Nadpis1"/>
        <w:tabs>
          <w:tab w:val="left" w:pos="0"/>
        </w:tabs>
        <w:jc w:val="center"/>
        <w:rPr>
          <w:rFonts w:ascii="Arial" w:hAnsi="Arial" w:cs="Arial"/>
        </w:rPr>
      </w:pPr>
    </w:p>
    <w:p w:rsidR="000736FF" w:rsidRDefault="001D458D" w:rsidP="001D458D">
      <w:pPr>
        <w:pStyle w:val="Nadpis2"/>
        <w:tabs>
          <w:tab w:val="left" w:pos="0"/>
        </w:tabs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</w:rPr>
        <w:t>Z</w:t>
      </w:r>
      <w:r w:rsidR="003942FE">
        <w:rPr>
          <w:rFonts w:ascii="Arial" w:hAnsi="Arial" w:cs="Arial"/>
        </w:rPr>
        <w:t>práva</w:t>
      </w:r>
      <w:r>
        <w:rPr>
          <w:rFonts w:ascii="Arial" w:hAnsi="Arial" w:cs="Arial"/>
        </w:rPr>
        <w:t> </w:t>
      </w:r>
      <w:r w:rsidR="00181160" w:rsidRPr="00181160">
        <w:rPr>
          <w:rFonts w:ascii="Arial" w:hAnsi="Arial" w:cs="Arial"/>
          <w:sz w:val="22"/>
          <w:szCs w:val="22"/>
        </w:rPr>
        <w:t>pro</w:t>
      </w:r>
      <w:r w:rsidR="00181160">
        <w:rPr>
          <w:rFonts w:ascii="Arial" w:hAnsi="Arial" w:cs="Arial"/>
        </w:rPr>
        <w:t xml:space="preserve"> </w:t>
      </w:r>
      <w:r w:rsidR="004F47C5">
        <w:rPr>
          <w:rFonts w:ascii="Arial" w:hAnsi="Arial" w:cs="Arial"/>
          <w:sz w:val="22"/>
          <w:szCs w:val="22"/>
        </w:rPr>
        <w:t xml:space="preserve">Shromáždění </w:t>
      </w:r>
      <w:r>
        <w:rPr>
          <w:rFonts w:ascii="Arial" w:hAnsi="Arial" w:cs="Arial"/>
          <w:sz w:val="22"/>
          <w:szCs w:val="22"/>
        </w:rPr>
        <w:t xml:space="preserve">SVJ </w:t>
      </w:r>
      <w:proofErr w:type="spellStart"/>
      <w:r>
        <w:rPr>
          <w:rFonts w:ascii="Arial" w:hAnsi="Arial" w:cs="Arial"/>
          <w:sz w:val="22"/>
          <w:szCs w:val="22"/>
        </w:rPr>
        <w:t>Gagarinova</w:t>
      </w:r>
      <w:proofErr w:type="spellEnd"/>
      <w:r>
        <w:rPr>
          <w:rFonts w:ascii="Arial" w:hAnsi="Arial" w:cs="Arial"/>
          <w:sz w:val="22"/>
          <w:szCs w:val="22"/>
        </w:rPr>
        <w:t xml:space="preserve"> 18-22; 24 a 26 a 28-32</w:t>
      </w:r>
      <w:r w:rsidR="00181160">
        <w:rPr>
          <w:rFonts w:ascii="Arial" w:hAnsi="Arial" w:cs="Arial"/>
          <w:sz w:val="22"/>
          <w:szCs w:val="22"/>
        </w:rPr>
        <w:t xml:space="preserve"> a členskou sch</w:t>
      </w:r>
      <w:r w:rsidR="00AE70F0">
        <w:rPr>
          <w:rFonts w:ascii="Arial" w:hAnsi="Arial" w:cs="Arial"/>
          <w:sz w:val="22"/>
          <w:szCs w:val="22"/>
        </w:rPr>
        <w:t>ů</w:t>
      </w:r>
      <w:r w:rsidR="00181160">
        <w:rPr>
          <w:rFonts w:ascii="Arial" w:hAnsi="Arial" w:cs="Arial"/>
          <w:sz w:val="22"/>
          <w:szCs w:val="22"/>
        </w:rPr>
        <w:t>zi BD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736FF" w:rsidRDefault="000736FF" w:rsidP="003942F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81160">
        <w:rPr>
          <w:rFonts w:ascii="Arial" w:hAnsi="Arial" w:cs="Arial"/>
          <w:b/>
          <w:bCs/>
          <w:sz w:val="22"/>
          <w:szCs w:val="22"/>
        </w:rPr>
        <w:t>k</w:t>
      </w:r>
      <w:r w:rsidR="003942FE">
        <w:rPr>
          <w:rFonts w:ascii="Arial" w:hAnsi="Arial" w:cs="Arial"/>
          <w:b/>
          <w:bCs/>
          <w:sz w:val="22"/>
          <w:szCs w:val="22"/>
        </w:rPr>
        <w:t>onan</w:t>
      </w:r>
      <w:r w:rsidR="0088362C">
        <w:rPr>
          <w:rFonts w:ascii="Arial" w:hAnsi="Arial" w:cs="Arial"/>
          <w:b/>
          <w:bCs/>
          <w:sz w:val="22"/>
          <w:szCs w:val="22"/>
        </w:rPr>
        <w:t>é</w:t>
      </w:r>
      <w:r w:rsidR="003942FE">
        <w:rPr>
          <w:rFonts w:ascii="Arial" w:hAnsi="Arial" w:cs="Arial"/>
          <w:b/>
          <w:bCs/>
          <w:sz w:val="22"/>
          <w:szCs w:val="22"/>
        </w:rPr>
        <w:t xml:space="preserve"> oběžníkem s korespondenčním hlasováním listopad</w:t>
      </w:r>
      <w:r w:rsidR="004F47C5">
        <w:rPr>
          <w:rFonts w:ascii="Arial" w:hAnsi="Arial" w:cs="Arial"/>
          <w:b/>
          <w:bCs/>
          <w:sz w:val="22"/>
          <w:szCs w:val="22"/>
        </w:rPr>
        <w:t xml:space="preserve"> </w:t>
      </w:r>
      <w:r w:rsidR="003942FE">
        <w:rPr>
          <w:rFonts w:ascii="Arial" w:hAnsi="Arial" w:cs="Arial"/>
          <w:b/>
          <w:bCs/>
          <w:sz w:val="22"/>
          <w:szCs w:val="22"/>
        </w:rPr>
        <w:t>/</w:t>
      </w:r>
      <w:r w:rsidR="004F47C5">
        <w:rPr>
          <w:rFonts w:ascii="Arial" w:hAnsi="Arial" w:cs="Arial"/>
          <w:b/>
          <w:bCs/>
          <w:sz w:val="22"/>
          <w:szCs w:val="22"/>
        </w:rPr>
        <w:t xml:space="preserve"> </w:t>
      </w:r>
      <w:r w:rsidR="003942FE">
        <w:rPr>
          <w:rFonts w:ascii="Arial" w:hAnsi="Arial" w:cs="Arial"/>
          <w:b/>
          <w:bCs/>
          <w:sz w:val="22"/>
          <w:szCs w:val="22"/>
        </w:rPr>
        <w:t>prosinec 2020</w:t>
      </w:r>
    </w:p>
    <w:p w:rsidR="0088362C" w:rsidRDefault="0088362C" w:rsidP="003942FE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a výzva k rozhodnutí vlastníků jednotek per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rollam</w:t>
      </w:r>
      <w:proofErr w:type="spellEnd"/>
    </w:p>
    <w:p w:rsidR="00611081" w:rsidRDefault="00611081" w:rsidP="00611081">
      <w:pPr>
        <w:jc w:val="center"/>
      </w:pPr>
    </w:p>
    <w:p w:rsidR="00ED23A6" w:rsidRDefault="00ED23A6">
      <w:pPr>
        <w:pStyle w:val="Zkladntext"/>
        <w:rPr>
          <w:szCs w:val="22"/>
        </w:rPr>
      </w:pPr>
    </w:p>
    <w:p w:rsidR="005749F3" w:rsidRPr="005749F3" w:rsidRDefault="004C5B68" w:rsidP="005749F3">
      <w:pPr>
        <w:pStyle w:val="VchozLTGliederung1"/>
        <w:spacing w:after="0"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I</w:t>
      </w:r>
      <w:r w:rsidR="005749F3" w:rsidRPr="005749F3">
        <w:rPr>
          <w:rFonts w:ascii="Arial" w:hAnsi="Arial" w:cs="Arial"/>
          <w:b/>
          <w:bCs/>
          <w:sz w:val="22"/>
          <w:szCs w:val="22"/>
        </w:rPr>
        <w:t xml:space="preserve">. </w:t>
      </w:r>
      <w:r w:rsidR="009F51AC">
        <w:rPr>
          <w:rFonts w:ascii="Arial" w:hAnsi="Arial" w:cs="Arial"/>
          <w:b/>
          <w:bCs/>
          <w:sz w:val="22"/>
          <w:szCs w:val="22"/>
        </w:rPr>
        <w:t xml:space="preserve"> </w:t>
      </w:r>
      <w:r w:rsidR="005749F3" w:rsidRPr="009F51AC">
        <w:rPr>
          <w:rFonts w:ascii="Arial" w:hAnsi="Arial" w:cs="Arial"/>
          <w:b/>
          <w:bCs/>
          <w:sz w:val="22"/>
          <w:szCs w:val="22"/>
          <w:u w:val="single"/>
        </w:rPr>
        <w:t>Zpráva</w:t>
      </w:r>
      <w:proofErr w:type="gramEnd"/>
      <w:r w:rsidR="005749F3" w:rsidRPr="009F51AC">
        <w:rPr>
          <w:rFonts w:ascii="Arial" w:hAnsi="Arial" w:cs="Arial"/>
          <w:b/>
          <w:bCs/>
          <w:sz w:val="22"/>
          <w:szCs w:val="22"/>
          <w:u w:val="single"/>
        </w:rPr>
        <w:t xml:space="preserve"> o činnosti představenstva BD </w:t>
      </w:r>
      <w:r w:rsidR="0088362C" w:rsidRPr="009F51AC">
        <w:rPr>
          <w:rFonts w:ascii="Arial" w:hAnsi="Arial" w:cs="Arial"/>
          <w:b/>
          <w:bCs/>
          <w:sz w:val="22"/>
          <w:szCs w:val="22"/>
          <w:u w:val="single"/>
        </w:rPr>
        <w:t xml:space="preserve">(správce) </w:t>
      </w:r>
      <w:r w:rsidR="005749F3" w:rsidRPr="009F51AC">
        <w:rPr>
          <w:rFonts w:ascii="Arial" w:hAnsi="Arial" w:cs="Arial"/>
          <w:b/>
          <w:bCs/>
          <w:sz w:val="22"/>
          <w:szCs w:val="22"/>
          <w:u w:val="single"/>
        </w:rPr>
        <w:t>od poslední schůze</w:t>
      </w:r>
      <w:r w:rsidR="0088362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749F3" w:rsidRPr="005749F3" w:rsidRDefault="005749F3" w:rsidP="005749F3">
      <w:pPr>
        <w:pStyle w:val="VchozLTGliederung1"/>
        <w:numPr>
          <w:ilvl w:val="0"/>
          <w:numId w:val="10"/>
        </w:numPr>
        <w:tabs>
          <w:tab w:val="clear" w:pos="720"/>
          <w:tab w:val="num" w:pos="426"/>
        </w:tabs>
        <w:spacing w:after="0"/>
        <w:rPr>
          <w:rFonts w:ascii="Arial" w:hAnsi="Arial" w:cs="Arial"/>
          <w:sz w:val="22"/>
          <w:szCs w:val="22"/>
        </w:rPr>
      </w:pPr>
      <w:r w:rsidRPr="005749F3">
        <w:rPr>
          <w:rFonts w:ascii="Arial" w:hAnsi="Arial" w:cs="Arial"/>
          <w:sz w:val="22"/>
          <w:szCs w:val="22"/>
        </w:rPr>
        <w:t xml:space="preserve">Bytové družstvo </w:t>
      </w:r>
      <w:r>
        <w:rPr>
          <w:rFonts w:ascii="Arial" w:hAnsi="Arial" w:cs="Arial"/>
          <w:sz w:val="22"/>
          <w:szCs w:val="22"/>
        </w:rPr>
        <w:t xml:space="preserve">působí jako </w:t>
      </w:r>
      <w:r w:rsidRPr="005749F3">
        <w:rPr>
          <w:rFonts w:ascii="Arial" w:hAnsi="Arial" w:cs="Arial"/>
          <w:sz w:val="22"/>
          <w:szCs w:val="22"/>
        </w:rPr>
        <w:t>správce objektu na základě mandátní</w:t>
      </w:r>
      <w:r w:rsidR="003942FE">
        <w:rPr>
          <w:rFonts w:ascii="Arial" w:hAnsi="Arial" w:cs="Arial"/>
          <w:sz w:val="22"/>
          <w:szCs w:val="22"/>
        </w:rPr>
        <w:t>ch</w:t>
      </w:r>
      <w:r w:rsidRPr="005749F3">
        <w:rPr>
          <w:rFonts w:ascii="Arial" w:hAnsi="Arial" w:cs="Arial"/>
          <w:sz w:val="22"/>
          <w:szCs w:val="22"/>
        </w:rPr>
        <w:t xml:space="preserve"> sml</w:t>
      </w:r>
      <w:r w:rsidR="003942FE">
        <w:rPr>
          <w:rFonts w:ascii="Arial" w:hAnsi="Arial" w:cs="Arial"/>
          <w:sz w:val="22"/>
          <w:szCs w:val="22"/>
        </w:rPr>
        <w:t>u</w:t>
      </w:r>
      <w:r w:rsidRPr="005749F3">
        <w:rPr>
          <w:rFonts w:ascii="Arial" w:hAnsi="Arial" w:cs="Arial"/>
          <w:sz w:val="22"/>
          <w:szCs w:val="22"/>
        </w:rPr>
        <w:t>v</w:t>
      </w:r>
      <w:r w:rsidR="00087FC9">
        <w:rPr>
          <w:rFonts w:ascii="Arial" w:hAnsi="Arial" w:cs="Arial"/>
          <w:sz w:val="22"/>
          <w:szCs w:val="22"/>
        </w:rPr>
        <w:t>,</w:t>
      </w:r>
      <w:r w:rsidRPr="005749F3">
        <w:rPr>
          <w:rFonts w:ascii="Arial" w:hAnsi="Arial" w:cs="Arial"/>
          <w:sz w:val="22"/>
          <w:szCs w:val="22"/>
        </w:rPr>
        <w:t xml:space="preserve"> Smlouvy o </w:t>
      </w:r>
      <w:proofErr w:type="gramStart"/>
      <w:r w:rsidRPr="005749F3">
        <w:rPr>
          <w:rFonts w:ascii="Arial" w:hAnsi="Arial" w:cs="Arial"/>
          <w:sz w:val="22"/>
          <w:szCs w:val="22"/>
        </w:rPr>
        <w:t xml:space="preserve">spolupráci  </w:t>
      </w:r>
      <w:r w:rsidR="00EA1F2C">
        <w:rPr>
          <w:rFonts w:ascii="Arial" w:hAnsi="Arial" w:cs="Arial"/>
          <w:sz w:val="22"/>
          <w:szCs w:val="22"/>
        </w:rPr>
        <w:t>a Pravidel</w:t>
      </w:r>
      <w:proofErr w:type="gramEnd"/>
      <w:r w:rsidR="00EA1F2C">
        <w:rPr>
          <w:rFonts w:ascii="Arial" w:hAnsi="Arial" w:cs="Arial"/>
          <w:sz w:val="22"/>
          <w:szCs w:val="22"/>
        </w:rPr>
        <w:t xml:space="preserve"> hospodaření </w:t>
      </w:r>
      <w:r w:rsidRPr="005749F3">
        <w:rPr>
          <w:rFonts w:ascii="Arial" w:hAnsi="Arial" w:cs="Arial"/>
          <w:sz w:val="22"/>
          <w:szCs w:val="22"/>
        </w:rPr>
        <w:t>- materiály schválené v</w:t>
      </w:r>
      <w:r w:rsidR="00177D22">
        <w:rPr>
          <w:rFonts w:ascii="Arial" w:hAnsi="Arial" w:cs="Arial"/>
          <w:sz w:val="22"/>
          <w:szCs w:val="22"/>
        </w:rPr>
        <w:t> </w:t>
      </w:r>
      <w:r w:rsidRPr="005749F3">
        <w:rPr>
          <w:rFonts w:ascii="Arial" w:hAnsi="Arial" w:cs="Arial"/>
          <w:sz w:val="22"/>
          <w:szCs w:val="22"/>
        </w:rPr>
        <w:t>roce</w:t>
      </w:r>
      <w:r w:rsidR="00177D22">
        <w:rPr>
          <w:rFonts w:ascii="Arial" w:hAnsi="Arial" w:cs="Arial"/>
          <w:sz w:val="22"/>
          <w:szCs w:val="22"/>
        </w:rPr>
        <w:t xml:space="preserve"> </w:t>
      </w:r>
      <w:r w:rsidRPr="005749F3">
        <w:rPr>
          <w:rFonts w:ascii="Arial" w:hAnsi="Arial" w:cs="Arial"/>
          <w:sz w:val="22"/>
          <w:szCs w:val="22"/>
        </w:rPr>
        <w:t xml:space="preserve">2017, </w:t>
      </w:r>
    </w:p>
    <w:p w:rsidR="000813D8" w:rsidRPr="005749F3" w:rsidRDefault="007961D1" w:rsidP="005749F3">
      <w:pPr>
        <w:pStyle w:val="VchozLTGliederung1"/>
        <w:numPr>
          <w:ilvl w:val="0"/>
          <w:numId w:val="10"/>
        </w:numPr>
        <w:tabs>
          <w:tab w:val="clear" w:pos="720"/>
          <w:tab w:val="num" w:pos="426"/>
        </w:tabs>
        <w:spacing w:after="0"/>
        <w:rPr>
          <w:rFonts w:ascii="Arial" w:hAnsi="Arial" w:cs="Arial"/>
          <w:sz w:val="22"/>
          <w:szCs w:val="22"/>
        </w:rPr>
      </w:pPr>
      <w:proofErr w:type="gramStart"/>
      <w:r w:rsidRPr="005749F3">
        <w:rPr>
          <w:rFonts w:ascii="Arial" w:hAnsi="Arial" w:cs="Arial"/>
          <w:sz w:val="22"/>
          <w:szCs w:val="22"/>
        </w:rPr>
        <w:t>představenstvo : Berger</w:t>
      </w:r>
      <w:proofErr w:type="gramEnd"/>
      <w:r w:rsidRPr="005749F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49F3">
        <w:rPr>
          <w:rFonts w:ascii="Arial" w:hAnsi="Arial" w:cs="Arial"/>
          <w:sz w:val="22"/>
          <w:szCs w:val="22"/>
        </w:rPr>
        <w:t>Frühauf</w:t>
      </w:r>
      <w:proofErr w:type="spellEnd"/>
      <w:r w:rsidRPr="005749F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49F3">
        <w:rPr>
          <w:rFonts w:ascii="Arial" w:hAnsi="Arial" w:cs="Arial"/>
          <w:sz w:val="22"/>
          <w:szCs w:val="22"/>
        </w:rPr>
        <w:t>Galoda</w:t>
      </w:r>
      <w:proofErr w:type="spellEnd"/>
      <w:r w:rsidR="00705E57">
        <w:rPr>
          <w:rFonts w:ascii="Arial" w:hAnsi="Arial" w:cs="Arial"/>
          <w:sz w:val="22"/>
          <w:szCs w:val="22"/>
        </w:rPr>
        <w:t xml:space="preserve"> </w:t>
      </w:r>
      <w:r w:rsidRPr="005749F3">
        <w:rPr>
          <w:rFonts w:ascii="Arial" w:hAnsi="Arial" w:cs="Arial"/>
          <w:sz w:val="22"/>
          <w:szCs w:val="22"/>
        </w:rPr>
        <w:t>, Langer, Petrželka</w:t>
      </w:r>
      <w:r w:rsidR="001D458D">
        <w:rPr>
          <w:rFonts w:ascii="Arial" w:hAnsi="Arial" w:cs="Arial"/>
          <w:sz w:val="22"/>
          <w:szCs w:val="22"/>
        </w:rPr>
        <w:t>.</w:t>
      </w:r>
      <w:r w:rsidRPr="005749F3">
        <w:rPr>
          <w:rFonts w:ascii="Arial" w:hAnsi="Arial" w:cs="Arial"/>
          <w:sz w:val="22"/>
          <w:szCs w:val="22"/>
        </w:rPr>
        <w:t xml:space="preserve"> Kontrolní komise: Brož, </w:t>
      </w:r>
      <w:proofErr w:type="spellStart"/>
      <w:r w:rsidRPr="005749F3">
        <w:rPr>
          <w:rFonts w:ascii="Arial" w:hAnsi="Arial" w:cs="Arial"/>
          <w:sz w:val="22"/>
          <w:szCs w:val="22"/>
        </w:rPr>
        <w:t>Jasanská</w:t>
      </w:r>
      <w:proofErr w:type="spellEnd"/>
      <w:r w:rsidRPr="005749F3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5749F3">
        <w:rPr>
          <w:rFonts w:ascii="Arial" w:hAnsi="Arial" w:cs="Arial"/>
          <w:sz w:val="22"/>
          <w:szCs w:val="22"/>
        </w:rPr>
        <w:t>Křístek</w:t>
      </w:r>
      <w:proofErr w:type="spellEnd"/>
      <w:r w:rsidR="001D458D">
        <w:rPr>
          <w:rFonts w:ascii="Arial" w:hAnsi="Arial" w:cs="Arial"/>
          <w:sz w:val="22"/>
          <w:szCs w:val="22"/>
        </w:rPr>
        <w:t>.</w:t>
      </w:r>
      <w:r w:rsidRPr="005749F3">
        <w:rPr>
          <w:rFonts w:ascii="Arial" w:hAnsi="Arial" w:cs="Arial"/>
          <w:sz w:val="22"/>
          <w:szCs w:val="22"/>
        </w:rPr>
        <w:t xml:space="preserve"> </w:t>
      </w:r>
      <w:r w:rsidR="000114CF">
        <w:rPr>
          <w:rFonts w:ascii="Arial" w:hAnsi="Arial" w:cs="Arial"/>
          <w:sz w:val="22"/>
          <w:szCs w:val="22"/>
        </w:rPr>
        <w:t>Z</w:t>
      </w:r>
      <w:r w:rsidRPr="005749F3">
        <w:rPr>
          <w:rFonts w:ascii="Arial" w:hAnsi="Arial" w:cs="Arial"/>
          <w:sz w:val="22"/>
          <w:szCs w:val="22"/>
        </w:rPr>
        <w:t>apsán</w:t>
      </w:r>
      <w:r w:rsidR="000114CF">
        <w:rPr>
          <w:rFonts w:ascii="Arial" w:hAnsi="Arial" w:cs="Arial"/>
          <w:sz w:val="22"/>
          <w:szCs w:val="22"/>
        </w:rPr>
        <w:t>o</w:t>
      </w:r>
      <w:r w:rsidRPr="005749F3">
        <w:rPr>
          <w:rFonts w:ascii="Arial" w:hAnsi="Arial" w:cs="Arial"/>
          <w:sz w:val="22"/>
          <w:szCs w:val="22"/>
        </w:rPr>
        <w:t xml:space="preserve"> v Obchodním rejstříku KS v</w:t>
      </w:r>
      <w:r w:rsidR="00312C33">
        <w:rPr>
          <w:rFonts w:ascii="Arial" w:hAnsi="Arial" w:cs="Arial"/>
          <w:sz w:val="22"/>
          <w:szCs w:val="22"/>
        </w:rPr>
        <w:t xml:space="preserve"> </w:t>
      </w:r>
      <w:r w:rsidRPr="005749F3">
        <w:rPr>
          <w:rFonts w:ascii="Arial" w:hAnsi="Arial" w:cs="Arial"/>
          <w:sz w:val="22"/>
          <w:szCs w:val="22"/>
        </w:rPr>
        <w:t xml:space="preserve">Plzni,oddíl </w:t>
      </w:r>
      <w:proofErr w:type="spellStart"/>
      <w:r w:rsidRPr="005749F3">
        <w:rPr>
          <w:rFonts w:ascii="Arial" w:hAnsi="Arial" w:cs="Arial"/>
          <w:sz w:val="22"/>
          <w:szCs w:val="22"/>
        </w:rPr>
        <w:t>Dr</w:t>
      </w:r>
      <w:proofErr w:type="spellEnd"/>
      <w:r w:rsidRPr="005749F3">
        <w:rPr>
          <w:rFonts w:ascii="Arial" w:hAnsi="Arial" w:cs="Arial"/>
          <w:sz w:val="22"/>
          <w:szCs w:val="22"/>
        </w:rPr>
        <w:t xml:space="preserve">, vložka č. </w:t>
      </w:r>
      <w:proofErr w:type="gramStart"/>
      <w:r w:rsidRPr="005749F3">
        <w:rPr>
          <w:rFonts w:ascii="Arial" w:hAnsi="Arial" w:cs="Arial"/>
          <w:sz w:val="22"/>
          <w:szCs w:val="22"/>
        </w:rPr>
        <w:t xml:space="preserve">1673 ;  4 </w:t>
      </w:r>
      <w:proofErr w:type="spellStart"/>
      <w:r w:rsidRPr="005749F3">
        <w:rPr>
          <w:rFonts w:ascii="Arial" w:hAnsi="Arial" w:cs="Arial"/>
          <w:sz w:val="22"/>
          <w:szCs w:val="22"/>
        </w:rPr>
        <w:t>leté</w:t>
      </w:r>
      <w:proofErr w:type="spellEnd"/>
      <w:proofErr w:type="gramEnd"/>
      <w:r w:rsidRPr="005749F3">
        <w:rPr>
          <w:rFonts w:ascii="Arial" w:hAnsi="Arial" w:cs="Arial"/>
          <w:sz w:val="22"/>
          <w:szCs w:val="22"/>
        </w:rPr>
        <w:t xml:space="preserve"> funkční období  do roku 2022 </w:t>
      </w:r>
      <w:r w:rsidR="00705E57">
        <w:rPr>
          <w:rFonts w:ascii="Arial" w:hAnsi="Arial" w:cs="Arial"/>
          <w:sz w:val="22"/>
          <w:szCs w:val="22"/>
        </w:rPr>
        <w:t xml:space="preserve">. </w:t>
      </w:r>
    </w:p>
    <w:p w:rsidR="005749F3" w:rsidRPr="005749F3" w:rsidRDefault="005749F3" w:rsidP="005749F3">
      <w:pPr>
        <w:pStyle w:val="VchozLTGliederung1"/>
        <w:numPr>
          <w:ilvl w:val="0"/>
          <w:numId w:val="10"/>
        </w:numPr>
        <w:tabs>
          <w:tab w:val="clear" w:pos="720"/>
          <w:tab w:val="num" w:pos="426"/>
        </w:tabs>
        <w:spacing w:after="0"/>
        <w:rPr>
          <w:rFonts w:ascii="Arial" w:hAnsi="Arial" w:cs="Arial"/>
          <w:sz w:val="22"/>
          <w:szCs w:val="22"/>
        </w:rPr>
      </w:pPr>
      <w:r w:rsidRPr="005749F3">
        <w:rPr>
          <w:rFonts w:ascii="Arial" w:hAnsi="Arial" w:cs="Arial"/>
          <w:sz w:val="22"/>
          <w:szCs w:val="22"/>
        </w:rPr>
        <w:t xml:space="preserve">Naše 3 SVJ – předsedové společenství vlastníků </w:t>
      </w:r>
      <w:proofErr w:type="spellStart"/>
      <w:r w:rsidRPr="005749F3">
        <w:rPr>
          <w:rFonts w:ascii="Arial" w:hAnsi="Arial" w:cs="Arial"/>
          <w:sz w:val="22"/>
          <w:szCs w:val="22"/>
        </w:rPr>
        <w:t>pp</w:t>
      </w:r>
      <w:proofErr w:type="spellEnd"/>
      <w:r w:rsidRPr="005749F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749F3">
        <w:rPr>
          <w:rFonts w:ascii="Arial" w:hAnsi="Arial" w:cs="Arial"/>
          <w:sz w:val="22"/>
          <w:szCs w:val="22"/>
        </w:rPr>
        <w:t>Galoda</w:t>
      </w:r>
      <w:proofErr w:type="spellEnd"/>
      <w:r w:rsidR="00EA1F2C">
        <w:rPr>
          <w:rFonts w:ascii="Arial" w:hAnsi="Arial" w:cs="Arial"/>
          <w:sz w:val="22"/>
          <w:szCs w:val="22"/>
        </w:rPr>
        <w:t xml:space="preserve"> G18-22</w:t>
      </w:r>
      <w:r w:rsidR="00705E57">
        <w:rPr>
          <w:rFonts w:ascii="Arial" w:hAnsi="Arial" w:cs="Arial"/>
          <w:sz w:val="22"/>
          <w:szCs w:val="22"/>
        </w:rPr>
        <w:t xml:space="preserve"> </w:t>
      </w:r>
      <w:r w:rsidRPr="005749F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49F3">
        <w:rPr>
          <w:rFonts w:ascii="Arial" w:hAnsi="Arial" w:cs="Arial"/>
          <w:sz w:val="22"/>
          <w:szCs w:val="22"/>
        </w:rPr>
        <w:t>Frühauf</w:t>
      </w:r>
      <w:proofErr w:type="spellEnd"/>
      <w:r w:rsidR="00EA1F2C">
        <w:rPr>
          <w:rFonts w:ascii="Arial" w:hAnsi="Arial" w:cs="Arial"/>
          <w:sz w:val="22"/>
          <w:szCs w:val="22"/>
        </w:rPr>
        <w:t xml:space="preserve"> G24&amp;26</w:t>
      </w:r>
      <w:r w:rsidRPr="005749F3">
        <w:rPr>
          <w:rFonts w:ascii="Arial" w:hAnsi="Arial" w:cs="Arial"/>
          <w:sz w:val="22"/>
          <w:szCs w:val="22"/>
        </w:rPr>
        <w:t>, Langer</w:t>
      </w:r>
      <w:r w:rsidR="00EA1F2C">
        <w:rPr>
          <w:rFonts w:ascii="Arial" w:hAnsi="Arial" w:cs="Arial"/>
          <w:sz w:val="22"/>
          <w:szCs w:val="22"/>
        </w:rPr>
        <w:t xml:space="preserve"> G28-32</w:t>
      </w:r>
      <w:r w:rsidRPr="005749F3">
        <w:rPr>
          <w:rFonts w:ascii="Arial" w:hAnsi="Arial" w:cs="Arial"/>
          <w:sz w:val="22"/>
          <w:szCs w:val="22"/>
        </w:rPr>
        <w:t>,potvrzeni v prosinci 2016 a jejich 5tileté funkční období je do roku 2021</w:t>
      </w:r>
    </w:p>
    <w:p w:rsidR="005749F3" w:rsidRPr="005749F3" w:rsidRDefault="005749F3" w:rsidP="005749F3">
      <w:pPr>
        <w:pStyle w:val="VchozLTGliederung1"/>
        <w:numPr>
          <w:ilvl w:val="0"/>
          <w:numId w:val="10"/>
        </w:numPr>
        <w:tabs>
          <w:tab w:val="clear" w:pos="720"/>
          <w:tab w:val="num" w:pos="426"/>
        </w:tabs>
        <w:spacing w:after="0"/>
        <w:rPr>
          <w:rFonts w:ascii="Arial" w:hAnsi="Arial" w:cs="Arial"/>
          <w:sz w:val="22"/>
          <w:szCs w:val="22"/>
        </w:rPr>
      </w:pPr>
      <w:r w:rsidRPr="005749F3">
        <w:rPr>
          <w:rFonts w:ascii="Arial" w:hAnsi="Arial" w:cs="Arial"/>
          <w:sz w:val="22"/>
          <w:szCs w:val="22"/>
        </w:rPr>
        <w:t xml:space="preserve">Správci vchodů: G18,20,22 </w:t>
      </w:r>
      <w:r w:rsidR="001D458D">
        <w:rPr>
          <w:rFonts w:ascii="Arial" w:hAnsi="Arial" w:cs="Arial"/>
          <w:sz w:val="22"/>
          <w:szCs w:val="22"/>
        </w:rPr>
        <w:t xml:space="preserve">- </w:t>
      </w:r>
      <w:r w:rsidRPr="005749F3">
        <w:rPr>
          <w:rFonts w:ascii="Arial" w:hAnsi="Arial" w:cs="Arial"/>
          <w:sz w:val="22"/>
          <w:szCs w:val="22"/>
        </w:rPr>
        <w:t xml:space="preserve">pan </w:t>
      </w:r>
      <w:proofErr w:type="spellStart"/>
      <w:r w:rsidRPr="005749F3">
        <w:rPr>
          <w:rFonts w:ascii="Arial" w:hAnsi="Arial" w:cs="Arial"/>
          <w:sz w:val="22"/>
          <w:szCs w:val="22"/>
        </w:rPr>
        <w:t>Křístek</w:t>
      </w:r>
      <w:proofErr w:type="spellEnd"/>
      <w:r w:rsidRPr="005749F3">
        <w:rPr>
          <w:rFonts w:ascii="Arial" w:hAnsi="Arial" w:cs="Arial"/>
          <w:sz w:val="22"/>
          <w:szCs w:val="22"/>
        </w:rPr>
        <w:t>; G2</w:t>
      </w:r>
      <w:r>
        <w:rPr>
          <w:rFonts w:ascii="Arial" w:hAnsi="Arial" w:cs="Arial"/>
          <w:sz w:val="22"/>
          <w:szCs w:val="22"/>
        </w:rPr>
        <w:t>4</w:t>
      </w:r>
      <w:r w:rsidR="000114CF">
        <w:rPr>
          <w:rFonts w:ascii="Arial" w:hAnsi="Arial" w:cs="Arial"/>
          <w:sz w:val="22"/>
          <w:szCs w:val="22"/>
        </w:rPr>
        <w:t>&amp;</w:t>
      </w:r>
      <w:r w:rsidRPr="005749F3">
        <w:rPr>
          <w:rFonts w:ascii="Arial" w:hAnsi="Arial" w:cs="Arial"/>
          <w:sz w:val="22"/>
          <w:szCs w:val="22"/>
        </w:rPr>
        <w:t xml:space="preserve">26 </w:t>
      </w:r>
      <w:r w:rsidR="001D458D">
        <w:rPr>
          <w:rFonts w:ascii="Arial" w:hAnsi="Arial" w:cs="Arial"/>
          <w:sz w:val="22"/>
          <w:szCs w:val="22"/>
        </w:rPr>
        <w:t xml:space="preserve">- </w:t>
      </w:r>
      <w:r w:rsidRPr="005749F3">
        <w:rPr>
          <w:rFonts w:ascii="Arial" w:hAnsi="Arial" w:cs="Arial"/>
          <w:sz w:val="22"/>
          <w:szCs w:val="22"/>
        </w:rPr>
        <w:t xml:space="preserve">pan </w:t>
      </w:r>
      <w:proofErr w:type="spellStart"/>
      <w:r w:rsidRPr="005749F3">
        <w:rPr>
          <w:rFonts w:ascii="Arial" w:hAnsi="Arial" w:cs="Arial"/>
          <w:sz w:val="22"/>
          <w:szCs w:val="22"/>
        </w:rPr>
        <w:t>Frühauf</w:t>
      </w:r>
      <w:proofErr w:type="spellEnd"/>
      <w:r w:rsidRPr="005749F3">
        <w:rPr>
          <w:rFonts w:ascii="Arial" w:hAnsi="Arial" w:cs="Arial"/>
          <w:sz w:val="22"/>
          <w:szCs w:val="22"/>
        </w:rPr>
        <w:t>; G</w:t>
      </w:r>
      <w:r w:rsidR="003942FE">
        <w:rPr>
          <w:rFonts w:ascii="Arial" w:hAnsi="Arial" w:cs="Arial"/>
          <w:sz w:val="22"/>
          <w:szCs w:val="22"/>
        </w:rPr>
        <w:t>2</w:t>
      </w:r>
      <w:r w:rsidRPr="005749F3">
        <w:rPr>
          <w:rFonts w:ascii="Arial" w:hAnsi="Arial" w:cs="Arial"/>
          <w:sz w:val="22"/>
          <w:szCs w:val="22"/>
        </w:rPr>
        <w:t>8</w:t>
      </w:r>
      <w:r w:rsidR="001D458D">
        <w:rPr>
          <w:rFonts w:ascii="Arial" w:hAnsi="Arial" w:cs="Arial"/>
          <w:sz w:val="22"/>
          <w:szCs w:val="22"/>
        </w:rPr>
        <w:t xml:space="preserve">- </w:t>
      </w:r>
      <w:r w:rsidRPr="005749F3">
        <w:rPr>
          <w:rFonts w:ascii="Arial" w:hAnsi="Arial" w:cs="Arial"/>
          <w:sz w:val="22"/>
          <w:szCs w:val="22"/>
        </w:rPr>
        <w:t xml:space="preserve"> pan Petrželka; G30, pan Langer; G32 paní </w:t>
      </w:r>
      <w:proofErr w:type="spellStart"/>
      <w:r w:rsidRPr="005749F3">
        <w:rPr>
          <w:rFonts w:ascii="Arial" w:hAnsi="Arial" w:cs="Arial"/>
          <w:sz w:val="22"/>
          <w:szCs w:val="22"/>
        </w:rPr>
        <w:t>Jasanská</w:t>
      </w:r>
      <w:proofErr w:type="spellEnd"/>
      <w:r w:rsidRPr="005749F3">
        <w:rPr>
          <w:rFonts w:ascii="Arial" w:hAnsi="Arial" w:cs="Arial"/>
          <w:sz w:val="22"/>
          <w:szCs w:val="22"/>
        </w:rPr>
        <w:t xml:space="preserve"> </w:t>
      </w:r>
    </w:p>
    <w:p w:rsidR="005749F3" w:rsidRDefault="005749F3" w:rsidP="005749F3">
      <w:pPr>
        <w:pStyle w:val="VchozLTGliederung1"/>
        <w:numPr>
          <w:ilvl w:val="0"/>
          <w:numId w:val="10"/>
        </w:numPr>
        <w:tabs>
          <w:tab w:val="clear" w:pos="720"/>
          <w:tab w:val="num" w:pos="426"/>
        </w:tabs>
        <w:spacing w:after="0"/>
        <w:rPr>
          <w:rFonts w:ascii="Arial" w:hAnsi="Arial" w:cs="Arial"/>
          <w:sz w:val="22"/>
          <w:szCs w:val="22"/>
        </w:rPr>
      </w:pPr>
      <w:r w:rsidRPr="005749F3">
        <w:rPr>
          <w:rFonts w:ascii="Arial" w:hAnsi="Arial" w:cs="Arial"/>
          <w:sz w:val="22"/>
          <w:szCs w:val="22"/>
        </w:rPr>
        <w:t xml:space="preserve">Provozní a mzdová účetní </w:t>
      </w:r>
      <w:r w:rsidR="009D0E6C">
        <w:rPr>
          <w:rFonts w:ascii="Arial" w:hAnsi="Arial" w:cs="Arial"/>
          <w:sz w:val="22"/>
          <w:szCs w:val="22"/>
        </w:rPr>
        <w:t xml:space="preserve">- </w:t>
      </w:r>
      <w:r w:rsidRPr="005749F3">
        <w:rPr>
          <w:rFonts w:ascii="Arial" w:hAnsi="Arial" w:cs="Arial"/>
          <w:sz w:val="22"/>
          <w:szCs w:val="22"/>
        </w:rPr>
        <w:t>paní ing. Kostková</w:t>
      </w:r>
    </w:p>
    <w:p w:rsidR="005749F3" w:rsidRPr="00F57C68" w:rsidRDefault="005749F3" w:rsidP="005749F3">
      <w:pPr>
        <w:pStyle w:val="VchozLTGliederung1"/>
        <w:numPr>
          <w:ilvl w:val="0"/>
          <w:numId w:val="10"/>
        </w:numPr>
        <w:tabs>
          <w:tab w:val="clear" w:pos="720"/>
          <w:tab w:val="num" w:pos="426"/>
        </w:tabs>
        <w:spacing w:after="0"/>
        <w:rPr>
          <w:rFonts w:ascii="Arial" w:hAnsi="Arial" w:cs="Arial"/>
          <w:sz w:val="22"/>
          <w:szCs w:val="22"/>
        </w:rPr>
      </w:pPr>
      <w:r w:rsidRPr="00F57C68">
        <w:rPr>
          <w:rFonts w:ascii="Arial" w:hAnsi="Arial" w:cs="Arial"/>
          <w:sz w:val="22"/>
          <w:szCs w:val="22"/>
        </w:rPr>
        <w:t xml:space="preserve">Úklid společných </w:t>
      </w:r>
      <w:proofErr w:type="gramStart"/>
      <w:r w:rsidRPr="00F57C68">
        <w:rPr>
          <w:rFonts w:ascii="Arial" w:hAnsi="Arial" w:cs="Arial"/>
          <w:sz w:val="22"/>
          <w:szCs w:val="22"/>
        </w:rPr>
        <w:t>prostorů : G18</w:t>
      </w:r>
      <w:proofErr w:type="gramEnd"/>
      <w:r w:rsidRPr="00F57C68">
        <w:rPr>
          <w:rFonts w:ascii="Arial" w:hAnsi="Arial" w:cs="Arial"/>
          <w:sz w:val="22"/>
          <w:szCs w:val="22"/>
        </w:rPr>
        <w:t xml:space="preserve">,24,26 pan </w:t>
      </w:r>
      <w:proofErr w:type="spellStart"/>
      <w:r w:rsidRPr="00F57C68">
        <w:rPr>
          <w:rFonts w:ascii="Arial" w:hAnsi="Arial" w:cs="Arial"/>
          <w:sz w:val="22"/>
          <w:szCs w:val="22"/>
        </w:rPr>
        <w:t>Křístek</w:t>
      </w:r>
      <w:proofErr w:type="spellEnd"/>
      <w:r w:rsidRPr="00F57C68">
        <w:rPr>
          <w:rFonts w:ascii="Arial" w:hAnsi="Arial" w:cs="Arial"/>
          <w:sz w:val="22"/>
          <w:szCs w:val="22"/>
        </w:rPr>
        <w:t xml:space="preserve">; G 20,22,28 paní </w:t>
      </w:r>
      <w:proofErr w:type="spellStart"/>
      <w:r w:rsidRPr="00F57C68">
        <w:rPr>
          <w:rFonts w:ascii="Arial" w:hAnsi="Arial" w:cs="Arial"/>
          <w:sz w:val="22"/>
          <w:szCs w:val="22"/>
        </w:rPr>
        <w:t>Molodovcová</w:t>
      </w:r>
      <w:proofErr w:type="spellEnd"/>
      <w:r w:rsidRPr="00F57C68">
        <w:rPr>
          <w:rFonts w:ascii="Arial" w:hAnsi="Arial" w:cs="Arial"/>
          <w:sz w:val="22"/>
          <w:szCs w:val="22"/>
        </w:rPr>
        <w:t xml:space="preserve">; G30 a 32 pan </w:t>
      </w:r>
      <w:proofErr w:type="spellStart"/>
      <w:proofErr w:type="gramStart"/>
      <w:r w:rsidR="00DD0F15">
        <w:rPr>
          <w:rFonts w:ascii="Arial" w:hAnsi="Arial" w:cs="Arial"/>
          <w:sz w:val="22"/>
          <w:szCs w:val="22"/>
        </w:rPr>
        <w:t>S</w:t>
      </w:r>
      <w:r w:rsidRPr="00F57C68">
        <w:rPr>
          <w:rFonts w:ascii="Arial" w:hAnsi="Arial" w:cs="Arial"/>
          <w:sz w:val="22"/>
          <w:szCs w:val="22"/>
        </w:rPr>
        <w:t>piegel</w:t>
      </w:r>
      <w:proofErr w:type="spellEnd"/>
      <w:r w:rsidRPr="00F57C68">
        <w:rPr>
          <w:rFonts w:ascii="Arial" w:hAnsi="Arial" w:cs="Arial"/>
          <w:sz w:val="22"/>
          <w:szCs w:val="22"/>
        </w:rPr>
        <w:t xml:space="preserve"> </w:t>
      </w:r>
      <w:r w:rsidR="00F57C68" w:rsidRPr="00F57C68">
        <w:rPr>
          <w:rFonts w:ascii="Arial" w:hAnsi="Arial" w:cs="Arial"/>
          <w:sz w:val="22"/>
          <w:szCs w:val="22"/>
        </w:rPr>
        <w:t>.</w:t>
      </w:r>
      <w:r w:rsidRPr="00F57C68">
        <w:rPr>
          <w:rFonts w:ascii="Arial" w:hAnsi="Arial" w:cs="Arial"/>
          <w:sz w:val="22"/>
          <w:szCs w:val="22"/>
        </w:rPr>
        <w:t>Úklid</w:t>
      </w:r>
      <w:proofErr w:type="gramEnd"/>
      <w:r w:rsidRPr="00F57C68">
        <w:rPr>
          <w:rFonts w:ascii="Arial" w:hAnsi="Arial" w:cs="Arial"/>
          <w:sz w:val="22"/>
          <w:szCs w:val="22"/>
        </w:rPr>
        <w:t xml:space="preserve"> sněhu v zimním období – fy </w:t>
      </w:r>
      <w:proofErr w:type="spellStart"/>
      <w:r w:rsidRPr="00F57C68">
        <w:rPr>
          <w:rFonts w:ascii="Arial" w:hAnsi="Arial" w:cs="Arial"/>
          <w:sz w:val="22"/>
          <w:szCs w:val="22"/>
        </w:rPr>
        <w:t>SkyClean</w:t>
      </w:r>
      <w:proofErr w:type="spellEnd"/>
      <w:r w:rsidRPr="00F57C68">
        <w:rPr>
          <w:rFonts w:ascii="Arial" w:hAnsi="Arial" w:cs="Arial"/>
          <w:sz w:val="22"/>
          <w:szCs w:val="22"/>
        </w:rPr>
        <w:t xml:space="preserve"> toto provádí od prosince do února včetně. V listopadu nebo březnu v případě nutnosti správci </w:t>
      </w:r>
    </w:p>
    <w:p w:rsidR="00FE51C4" w:rsidRPr="0067774F" w:rsidRDefault="005749F3" w:rsidP="00177D22">
      <w:pPr>
        <w:pStyle w:val="VchozLTGliederung1"/>
        <w:numPr>
          <w:ilvl w:val="0"/>
          <w:numId w:val="24"/>
        </w:numPr>
        <w:tabs>
          <w:tab w:val="clear" w:pos="720"/>
          <w:tab w:val="num" w:pos="426"/>
          <w:tab w:val="left" w:pos="12240"/>
        </w:tabs>
        <w:spacing w:after="0" w:line="200" w:lineRule="atLeast"/>
        <w:jc w:val="both"/>
        <w:rPr>
          <w:rFonts w:ascii="Arial" w:hAnsi="Arial" w:cs="Arial"/>
          <w:sz w:val="22"/>
          <w:szCs w:val="22"/>
        </w:rPr>
      </w:pPr>
      <w:r w:rsidRPr="0067774F">
        <w:rPr>
          <w:rFonts w:ascii="Arial" w:hAnsi="Arial" w:cs="Arial"/>
          <w:sz w:val="22"/>
          <w:szCs w:val="22"/>
        </w:rPr>
        <w:t>Změny v členské základně – zemřel</w:t>
      </w:r>
      <w:r w:rsidR="000114CF">
        <w:rPr>
          <w:rFonts w:ascii="Arial" w:hAnsi="Arial" w:cs="Arial"/>
          <w:sz w:val="22"/>
          <w:szCs w:val="22"/>
        </w:rPr>
        <w:t xml:space="preserve">a </w:t>
      </w:r>
      <w:r w:rsidR="003942FE" w:rsidRPr="0067774F">
        <w:rPr>
          <w:rFonts w:ascii="Arial" w:hAnsi="Arial" w:cs="Arial"/>
          <w:sz w:val="22"/>
          <w:szCs w:val="22"/>
        </w:rPr>
        <w:t xml:space="preserve">paní Alena </w:t>
      </w:r>
      <w:proofErr w:type="spellStart"/>
      <w:r w:rsidR="003942FE" w:rsidRPr="0067774F">
        <w:rPr>
          <w:rFonts w:ascii="Arial" w:hAnsi="Arial" w:cs="Arial"/>
          <w:sz w:val="22"/>
          <w:szCs w:val="22"/>
        </w:rPr>
        <w:t>Čábelová</w:t>
      </w:r>
      <w:proofErr w:type="spellEnd"/>
      <w:r w:rsidR="00E916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162D">
        <w:rPr>
          <w:rFonts w:ascii="Arial" w:hAnsi="Arial" w:cs="Arial"/>
          <w:sz w:val="22"/>
          <w:szCs w:val="22"/>
        </w:rPr>
        <w:t>Gagarinova</w:t>
      </w:r>
      <w:proofErr w:type="spellEnd"/>
      <w:r w:rsidR="00E9162D">
        <w:rPr>
          <w:rFonts w:ascii="Arial" w:hAnsi="Arial" w:cs="Arial"/>
          <w:sz w:val="22"/>
          <w:szCs w:val="22"/>
        </w:rPr>
        <w:t xml:space="preserve"> </w:t>
      </w:r>
      <w:r w:rsidR="00DD0F15">
        <w:rPr>
          <w:rFonts w:ascii="Arial" w:hAnsi="Arial" w:cs="Arial"/>
          <w:sz w:val="22"/>
          <w:szCs w:val="22"/>
        </w:rPr>
        <w:t>18</w:t>
      </w:r>
      <w:r w:rsidRPr="0067774F">
        <w:rPr>
          <w:rFonts w:ascii="Arial" w:hAnsi="Arial" w:cs="Arial"/>
          <w:sz w:val="22"/>
          <w:szCs w:val="22"/>
        </w:rPr>
        <w:t>.;  vlastn</w:t>
      </w:r>
      <w:r w:rsidR="00E9162D">
        <w:rPr>
          <w:rFonts w:ascii="Arial" w:hAnsi="Arial" w:cs="Arial"/>
          <w:sz w:val="22"/>
          <w:szCs w:val="22"/>
        </w:rPr>
        <w:t>ické změny</w:t>
      </w:r>
      <w:r w:rsidR="0073679F">
        <w:rPr>
          <w:rFonts w:ascii="Arial" w:hAnsi="Arial" w:cs="Arial"/>
          <w:sz w:val="22"/>
          <w:szCs w:val="22"/>
        </w:rPr>
        <w:t>:</w:t>
      </w:r>
      <w:r w:rsidRPr="0067774F">
        <w:rPr>
          <w:rFonts w:ascii="Arial" w:hAnsi="Arial" w:cs="Arial"/>
          <w:sz w:val="22"/>
          <w:szCs w:val="22"/>
        </w:rPr>
        <w:t xml:space="preserve"> byt č. </w:t>
      </w:r>
      <w:r w:rsidR="0073679F">
        <w:rPr>
          <w:rFonts w:ascii="Arial" w:hAnsi="Arial" w:cs="Arial"/>
          <w:sz w:val="22"/>
          <w:szCs w:val="22"/>
        </w:rPr>
        <w:t>7</w:t>
      </w:r>
      <w:r w:rsidR="0021325C">
        <w:rPr>
          <w:rFonts w:ascii="Arial" w:hAnsi="Arial" w:cs="Arial"/>
          <w:sz w:val="22"/>
          <w:szCs w:val="22"/>
        </w:rPr>
        <w:t>/</w:t>
      </w:r>
      <w:r w:rsidRPr="0067774F">
        <w:rPr>
          <w:rFonts w:ascii="Arial" w:hAnsi="Arial" w:cs="Arial"/>
          <w:sz w:val="22"/>
          <w:szCs w:val="22"/>
        </w:rPr>
        <w:t xml:space="preserve"> G</w:t>
      </w:r>
      <w:r w:rsidR="0073679F">
        <w:rPr>
          <w:rFonts w:ascii="Arial" w:hAnsi="Arial" w:cs="Arial"/>
          <w:sz w:val="22"/>
          <w:szCs w:val="22"/>
        </w:rPr>
        <w:t>18</w:t>
      </w:r>
      <w:r w:rsidR="005C6F4D" w:rsidRPr="0067774F">
        <w:rPr>
          <w:rFonts w:ascii="Arial" w:hAnsi="Arial" w:cs="Arial"/>
          <w:sz w:val="22"/>
          <w:szCs w:val="22"/>
        </w:rPr>
        <w:t xml:space="preserve"> </w:t>
      </w:r>
      <w:r w:rsidR="008E50AC">
        <w:rPr>
          <w:rFonts w:ascii="Arial" w:hAnsi="Arial" w:cs="Arial"/>
          <w:sz w:val="22"/>
          <w:szCs w:val="22"/>
        </w:rPr>
        <w:t>manželé Slukovi prodali byt manželům Zichovým; byt č.15</w:t>
      </w:r>
      <w:r w:rsidR="0021325C">
        <w:rPr>
          <w:rFonts w:ascii="Arial" w:hAnsi="Arial" w:cs="Arial"/>
          <w:sz w:val="22"/>
          <w:szCs w:val="22"/>
        </w:rPr>
        <w:t>/</w:t>
      </w:r>
      <w:r w:rsidR="008E50AC">
        <w:rPr>
          <w:rFonts w:ascii="Arial" w:hAnsi="Arial" w:cs="Arial"/>
          <w:sz w:val="22"/>
          <w:szCs w:val="22"/>
        </w:rPr>
        <w:t xml:space="preserve">G </w:t>
      </w:r>
      <w:proofErr w:type="gramStart"/>
      <w:r w:rsidR="008E50AC">
        <w:rPr>
          <w:rFonts w:ascii="Arial" w:hAnsi="Arial" w:cs="Arial"/>
          <w:sz w:val="22"/>
          <w:szCs w:val="22"/>
        </w:rPr>
        <w:t>30 , paní</w:t>
      </w:r>
      <w:proofErr w:type="gramEnd"/>
      <w:r w:rsidR="008E50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50AC">
        <w:rPr>
          <w:rFonts w:ascii="Arial" w:hAnsi="Arial" w:cs="Arial"/>
          <w:sz w:val="22"/>
          <w:szCs w:val="22"/>
        </w:rPr>
        <w:t>Linertová</w:t>
      </w:r>
      <w:proofErr w:type="spellEnd"/>
      <w:r w:rsidR="005C6F4D" w:rsidRPr="0067774F">
        <w:rPr>
          <w:rFonts w:ascii="Arial" w:hAnsi="Arial" w:cs="Arial"/>
          <w:sz w:val="22"/>
          <w:szCs w:val="22"/>
        </w:rPr>
        <w:t xml:space="preserve"> </w:t>
      </w:r>
      <w:r w:rsidR="008E50AC">
        <w:rPr>
          <w:rFonts w:ascii="Arial" w:hAnsi="Arial" w:cs="Arial"/>
          <w:sz w:val="22"/>
          <w:szCs w:val="22"/>
        </w:rPr>
        <w:t xml:space="preserve">prodala byt manželům </w:t>
      </w:r>
      <w:proofErr w:type="spellStart"/>
      <w:r w:rsidR="008E50AC">
        <w:rPr>
          <w:rFonts w:ascii="Arial" w:hAnsi="Arial" w:cs="Arial"/>
          <w:sz w:val="22"/>
          <w:szCs w:val="22"/>
        </w:rPr>
        <w:t>Fikkerovým</w:t>
      </w:r>
      <w:proofErr w:type="spellEnd"/>
      <w:r w:rsidR="008E50AC">
        <w:rPr>
          <w:rFonts w:ascii="Arial" w:hAnsi="Arial" w:cs="Arial"/>
          <w:sz w:val="22"/>
          <w:szCs w:val="22"/>
        </w:rPr>
        <w:t>; změna vlastníka bytu č.3</w:t>
      </w:r>
      <w:r w:rsidR="00E9162D">
        <w:rPr>
          <w:rFonts w:ascii="Arial" w:hAnsi="Arial" w:cs="Arial"/>
          <w:sz w:val="22"/>
          <w:szCs w:val="22"/>
        </w:rPr>
        <w:t>/</w:t>
      </w:r>
      <w:r w:rsidR="008E50AC">
        <w:rPr>
          <w:rFonts w:ascii="Arial" w:hAnsi="Arial" w:cs="Arial"/>
          <w:sz w:val="22"/>
          <w:szCs w:val="22"/>
        </w:rPr>
        <w:t>G26</w:t>
      </w:r>
      <w:r w:rsidR="00DF1F70">
        <w:rPr>
          <w:rFonts w:ascii="Arial" w:hAnsi="Arial" w:cs="Arial"/>
          <w:sz w:val="22"/>
          <w:szCs w:val="22"/>
        </w:rPr>
        <w:t>-</w:t>
      </w:r>
      <w:r w:rsidR="008E50AC">
        <w:rPr>
          <w:rFonts w:ascii="Arial" w:hAnsi="Arial" w:cs="Arial"/>
          <w:sz w:val="22"/>
          <w:szCs w:val="22"/>
        </w:rPr>
        <w:t xml:space="preserve"> pan </w:t>
      </w:r>
      <w:proofErr w:type="spellStart"/>
      <w:r w:rsidR="008E50AC">
        <w:rPr>
          <w:rFonts w:ascii="Arial" w:hAnsi="Arial" w:cs="Arial"/>
          <w:sz w:val="22"/>
          <w:szCs w:val="22"/>
        </w:rPr>
        <w:t>Vegricht</w:t>
      </w:r>
      <w:proofErr w:type="spellEnd"/>
      <w:r w:rsidR="008E50AC">
        <w:rPr>
          <w:rFonts w:ascii="Arial" w:hAnsi="Arial" w:cs="Arial"/>
          <w:sz w:val="22"/>
          <w:szCs w:val="22"/>
        </w:rPr>
        <w:t xml:space="preserve"> prodal byt paní </w:t>
      </w:r>
      <w:proofErr w:type="spellStart"/>
      <w:r w:rsidR="008E50AC">
        <w:rPr>
          <w:rFonts w:ascii="Arial" w:hAnsi="Arial" w:cs="Arial"/>
          <w:sz w:val="22"/>
          <w:szCs w:val="22"/>
        </w:rPr>
        <w:t>Mgr</w:t>
      </w:r>
      <w:proofErr w:type="spellEnd"/>
      <w:r w:rsidR="008E50AC">
        <w:rPr>
          <w:rFonts w:ascii="Arial" w:hAnsi="Arial" w:cs="Arial"/>
          <w:sz w:val="22"/>
          <w:szCs w:val="22"/>
        </w:rPr>
        <w:t xml:space="preserve"> Spilkové; změna vlastníka bytu č.8/</w:t>
      </w:r>
      <w:r w:rsidR="00E9162D">
        <w:rPr>
          <w:rFonts w:ascii="Arial" w:hAnsi="Arial" w:cs="Arial"/>
          <w:sz w:val="22"/>
          <w:szCs w:val="22"/>
        </w:rPr>
        <w:t>G</w:t>
      </w:r>
      <w:r w:rsidR="008E50AC">
        <w:rPr>
          <w:rFonts w:ascii="Arial" w:hAnsi="Arial" w:cs="Arial"/>
          <w:sz w:val="22"/>
          <w:szCs w:val="22"/>
        </w:rPr>
        <w:t xml:space="preserve">26 </w:t>
      </w:r>
      <w:r w:rsidR="00DF1F70">
        <w:rPr>
          <w:rFonts w:ascii="Arial" w:hAnsi="Arial" w:cs="Arial"/>
          <w:sz w:val="22"/>
          <w:szCs w:val="22"/>
        </w:rPr>
        <w:t xml:space="preserve">- </w:t>
      </w:r>
      <w:r w:rsidR="008E50AC">
        <w:rPr>
          <w:rFonts w:ascii="Arial" w:hAnsi="Arial" w:cs="Arial"/>
          <w:sz w:val="22"/>
          <w:szCs w:val="22"/>
        </w:rPr>
        <w:t xml:space="preserve">manželé Hladíkovi prodali tento byt paní </w:t>
      </w:r>
      <w:proofErr w:type="gramStart"/>
      <w:r w:rsidR="008E50AC">
        <w:rPr>
          <w:rFonts w:ascii="Arial" w:hAnsi="Arial" w:cs="Arial"/>
          <w:sz w:val="22"/>
          <w:szCs w:val="22"/>
        </w:rPr>
        <w:t>Janě  Beranové</w:t>
      </w:r>
      <w:proofErr w:type="gramEnd"/>
      <w:r w:rsidR="008E50AC">
        <w:rPr>
          <w:rFonts w:ascii="Arial" w:hAnsi="Arial" w:cs="Arial"/>
          <w:sz w:val="22"/>
          <w:szCs w:val="22"/>
        </w:rPr>
        <w:t xml:space="preserve">; manželé Broukovi převedli byt </w:t>
      </w:r>
      <w:proofErr w:type="gramStart"/>
      <w:r w:rsidR="008E50AC">
        <w:rPr>
          <w:rFonts w:ascii="Arial" w:hAnsi="Arial" w:cs="Arial"/>
          <w:sz w:val="22"/>
          <w:szCs w:val="22"/>
        </w:rPr>
        <w:t>č.14</w:t>
      </w:r>
      <w:proofErr w:type="gramEnd"/>
      <w:r w:rsidR="008E50AC">
        <w:rPr>
          <w:rFonts w:ascii="Arial" w:hAnsi="Arial" w:cs="Arial"/>
          <w:sz w:val="22"/>
          <w:szCs w:val="22"/>
        </w:rPr>
        <w:t xml:space="preserve"> </w:t>
      </w:r>
      <w:r w:rsidR="00E9162D">
        <w:rPr>
          <w:rFonts w:ascii="Arial" w:hAnsi="Arial" w:cs="Arial"/>
          <w:sz w:val="22"/>
          <w:szCs w:val="22"/>
        </w:rPr>
        <w:t>/G28 na svoji dceru Sylvu Broukovou</w:t>
      </w:r>
    </w:p>
    <w:p w:rsidR="00FE51C4" w:rsidRPr="00177D22" w:rsidRDefault="00D81E6D" w:rsidP="00177D22">
      <w:pPr>
        <w:numPr>
          <w:ilvl w:val="0"/>
          <w:numId w:val="24"/>
        </w:numPr>
        <w:tabs>
          <w:tab w:val="left" w:pos="12240"/>
        </w:tabs>
        <w:spacing w:line="200" w:lineRule="atLeast"/>
        <w:jc w:val="both"/>
        <w:rPr>
          <w:rFonts w:ascii="Arial" w:eastAsia="Tahoma" w:hAnsi="Arial" w:cs="Arial"/>
          <w:sz w:val="22"/>
          <w:szCs w:val="22"/>
          <w:lang w:eastAsia="cs-CZ"/>
        </w:rPr>
      </w:pPr>
      <w:r w:rsidRPr="00177D22">
        <w:rPr>
          <w:rFonts w:ascii="Arial" w:eastAsia="Tahoma" w:hAnsi="Arial" w:cs="Arial"/>
          <w:sz w:val="22"/>
          <w:szCs w:val="22"/>
          <w:u w:val="single"/>
          <w:lang w:eastAsia="cs-CZ"/>
        </w:rPr>
        <w:t>Pohledávk</w:t>
      </w:r>
      <w:r w:rsidR="0067774F">
        <w:rPr>
          <w:rFonts w:ascii="Arial" w:eastAsia="Tahoma" w:hAnsi="Arial" w:cs="Arial"/>
          <w:sz w:val="22"/>
          <w:szCs w:val="22"/>
          <w:u w:val="single"/>
          <w:lang w:eastAsia="cs-CZ"/>
        </w:rPr>
        <w:t>y:</w:t>
      </w:r>
      <w:r w:rsidRPr="00675817">
        <w:rPr>
          <w:rFonts w:ascii="Arial" w:eastAsia="Tahoma" w:hAnsi="Arial" w:cs="Arial"/>
          <w:sz w:val="22"/>
          <w:szCs w:val="22"/>
          <w:lang w:eastAsia="cs-CZ"/>
        </w:rPr>
        <w:t xml:space="preserve"> </w:t>
      </w:r>
      <w:r w:rsidR="00675817" w:rsidRPr="00675817">
        <w:rPr>
          <w:rFonts w:ascii="Arial" w:eastAsia="Tahoma" w:hAnsi="Arial" w:cs="Arial"/>
          <w:sz w:val="22"/>
          <w:szCs w:val="22"/>
          <w:lang w:eastAsia="cs-CZ"/>
        </w:rPr>
        <w:t>Z</w:t>
      </w:r>
      <w:r w:rsidRPr="00177D22">
        <w:rPr>
          <w:rFonts w:ascii="Arial" w:eastAsia="Tahoma" w:hAnsi="Arial" w:cs="Arial"/>
          <w:sz w:val="22"/>
          <w:szCs w:val="22"/>
          <w:lang w:eastAsia="cs-CZ"/>
        </w:rPr>
        <w:t xml:space="preserve">ástupce majitelky </w:t>
      </w:r>
      <w:r w:rsidR="000114CF">
        <w:rPr>
          <w:rFonts w:ascii="Arial" w:eastAsia="Tahoma" w:hAnsi="Arial" w:cs="Arial"/>
          <w:sz w:val="22"/>
          <w:szCs w:val="22"/>
          <w:lang w:eastAsia="cs-CZ"/>
        </w:rPr>
        <w:t xml:space="preserve">bytu č. 18/G20 </w:t>
      </w:r>
      <w:r w:rsidRPr="00177D22">
        <w:rPr>
          <w:rFonts w:ascii="Arial" w:eastAsia="Tahoma" w:hAnsi="Arial" w:cs="Arial"/>
          <w:sz w:val="22"/>
          <w:szCs w:val="22"/>
          <w:lang w:eastAsia="cs-CZ"/>
        </w:rPr>
        <w:t>odmítá proplatit nedoplatek z vyúčtování služeb za rok 2018</w:t>
      </w:r>
      <w:r w:rsidR="00675817">
        <w:rPr>
          <w:rFonts w:ascii="Arial" w:eastAsia="Tahoma" w:hAnsi="Arial" w:cs="Arial"/>
          <w:sz w:val="22"/>
          <w:szCs w:val="22"/>
          <w:lang w:eastAsia="cs-CZ"/>
        </w:rPr>
        <w:t xml:space="preserve"> a 2019 a neuznává rozpis plateb od roku 2019</w:t>
      </w:r>
      <w:r w:rsidRPr="00177D22">
        <w:rPr>
          <w:rFonts w:ascii="Arial" w:eastAsia="Tahoma" w:hAnsi="Arial" w:cs="Arial"/>
          <w:sz w:val="22"/>
          <w:szCs w:val="22"/>
          <w:lang w:eastAsia="cs-CZ"/>
        </w:rPr>
        <w:t xml:space="preserve">; řešeno </w:t>
      </w:r>
      <w:r w:rsidR="001D458D" w:rsidRPr="00177D22">
        <w:rPr>
          <w:rFonts w:ascii="Arial" w:eastAsia="Tahoma" w:hAnsi="Arial" w:cs="Arial"/>
          <w:sz w:val="22"/>
          <w:szCs w:val="22"/>
          <w:lang w:eastAsia="cs-CZ"/>
        </w:rPr>
        <w:t xml:space="preserve">s majitelkou bytu </w:t>
      </w:r>
      <w:r w:rsidRPr="00177D22">
        <w:rPr>
          <w:rFonts w:ascii="Arial" w:eastAsia="Tahoma" w:hAnsi="Arial" w:cs="Arial"/>
          <w:sz w:val="22"/>
          <w:szCs w:val="22"/>
          <w:lang w:eastAsia="cs-CZ"/>
        </w:rPr>
        <w:t>ve spolupráci s AK</w:t>
      </w:r>
      <w:r w:rsidR="0067774F">
        <w:rPr>
          <w:rFonts w:ascii="Arial" w:eastAsia="Tahoma" w:hAnsi="Arial" w:cs="Arial"/>
          <w:sz w:val="22"/>
          <w:szCs w:val="22"/>
          <w:lang w:eastAsia="cs-CZ"/>
        </w:rPr>
        <w:t>. Vymáhání pohledávky vlastníka</w:t>
      </w:r>
      <w:r w:rsidR="000114CF">
        <w:rPr>
          <w:rFonts w:ascii="Arial" w:eastAsia="Tahoma" w:hAnsi="Arial" w:cs="Arial"/>
          <w:sz w:val="22"/>
          <w:szCs w:val="22"/>
          <w:lang w:eastAsia="cs-CZ"/>
        </w:rPr>
        <w:t xml:space="preserve"> bytu č.8/G3</w:t>
      </w:r>
      <w:r w:rsidR="0021325C">
        <w:rPr>
          <w:rFonts w:ascii="Arial" w:eastAsia="Tahoma" w:hAnsi="Arial" w:cs="Arial"/>
          <w:sz w:val="22"/>
          <w:szCs w:val="22"/>
          <w:lang w:eastAsia="cs-CZ"/>
        </w:rPr>
        <w:t>2</w:t>
      </w:r>
      <w:r w:rsidR="0067774F">
        <w:rPr>
          <w:rFonts w:ascii="Arial" w:eastAsia="Tahoma" w:hAnsi="Arial" w:cs="Arial"/>
          <w:sz w:val="22"/>
          <w:szCs w:val="22"/>
          <w:lang w:eastAsia="cs-CZ"/>
        </w:rPr>
        <w:t xml:space="preserve">, který odmítá zaplatit nedoplatek z vyúčtování služeb za rok 2019. Vymáhání rovněž řešeno ve spolupráci s AK </w:t>
      </w:r>
    </w:p>
    <w:p w:rsidR="00FE51C4" w:rsidRPr="00AF3316" w:rsidRDefault="00D81E6D" w:rsidP="00AF3316">
      <w:pPr>
        <w:pStyle w:val="Odstavecseseznamem"/>
        <w:numPr>
          <w:ilvl w:val="0"/>
          <w:numId w:val="24"/>
        </w:numPr>
        <w:tabs>
          <w:tab w:val="num" w:pos="993"/>
          <w:tab w:val="left" w:pos="12240"/>
        </w:tabs>
        <w:spacing w:line="200" w:lineRule="atLeast"/>
        <w:jc w:val="both"/>
        <w:rPr>
          <w:rFonts w:ascii="Arial" w:eastAsia="Tahoma" w:hAnsi="Arial" w:cs="Arial"/>
          <w:color w:val="FF0000"/>
          <w:sz w:val="22"/>
          <w:szCs w:val="22"/>
          <w:lang w:eastAsia="cs-CZ"/>
        </w:rPr>
      </w:pPr>
      <w:r w:rsidRPr="00AF3316">
        <w:rPr>
          <w:rFonts w:ascii="Arial" w:eastAsia="Tahoma" w:hAnsi="Arial" w:cs="Arial"/>
          <w:sz w:val="22"/>
          <w:szCs w:val="22"/>
          <w:lang w:eastAsia="cs-CZ"/>
        </w:rPr>
        <w:t xml:space="preserve">Z dalších záležitostí řešených představenstvem a předsedy SVJ  (kromě realizace a přípravy akcí z </w:t>
      </w:r>
      <w:proofErr w:type="gramStart"/>
      <w:r w:rsidRPr="00AF3316">
        <w:rPr>
          <w:rFonts w:ascii="Arial" w:eastAsia="Tahoma" w:hAnsi="Arial" w:cs="Arial"/>
          <w:sz w:val="22"/>
          <w:szCs w:val="22"/>
          <w:lang w:eastAsia="cs-CZ"/>
        </w:rPr>
        <w:t>FO</w:t>
      </w:r>
      <w:proofErr w:type="gramEnd"/>
      <w:r w:rsidRPr="00AF3316">
        <w:rPr>
          <w:rFonts w:ascii="Arial" w:eastAsia="Tahoma" w:hAnsi="Arial" w:cs="Arial"/>
          <w:sz w:val="22"/>
          <w:szCs w:val="22"/>
          <w:lang w:eastAsia="cs-CZ"/>
        </w:rPr>
        <w:t>) vyjímáme</w:t>
      </w:r>
    </w:p>
    <w:p w:rsidR="00FE51C4" w:rsidRPr="00E80B74" w:rsidRDefault="00D81E6D" w:rsidP="00251300">
      <w:pPr>
        <w:numPr>
          <w:ilvl w:val="0"/>
          <w:numId w:val="25"/>
        </w:numPr>
        <w:tabs>
          <w:tab w:val="clear" w:pos="720"/>
          <w:tab w:val="num" w:pos="993"/>
          <w:tab w:val="left" w:pos="12240"/>
        </w:tabs>
        <w:spacing w:line="200" w:lineRule="atLeast"/>
        <w:ind w:left="993" w:hanging="284"/>
        <w:jc w:val="both"/>
        <w:rPr>
          <w:rFonts w:ascii="Arial" w:eastAsia="Tahoma" w:hAnsi="Arial" w:cs="Arial"/>
          <w:color w:val="000000" w:themeColor="text1"/>
          <w:sz w:val="22"/>
          <w:szCs w:val="22"/>
          <w:lang w:eastAsia="cs-CZ"/>
        </w:rPr>
      </w:pPr>
      <w:r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Jednání s technickým odborem MM KV </w:t>
      </w:r>
      <w:proofErr w:type="spellStart"/>
      <w:proofErr w:type="gramStart"/>
      <w:r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ing</w:t>
      </w:r>
      <w:proofErr w:type="spellEnd"/>
      <w:r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 .Pavlasovou</w:t>
      </w:r>
      <w:proofErr w:type="gramEnd"/>
      <w:r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 (stav chodníků v okolí objektu)</w:t>
      </w:r>
      <w:r w:rsidR="00177D22"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- </w:t>
      </w:r>
      <w:r w:rsidR="00AF3316"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zařazení opravy </w:t>
      </w:r>
      <w:r w:rsidR="00177D22"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do návrhu plánu pro rok 20</w:t>
      </w:r>
      <w:r w:rsidR="00AF3316"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20, když se to nepodařilo v roce 2019</w:t>
      </w:r>
    </w:p>
    <w:p w:rsidR="00FE51C4" w:rsidRPr="00AC1C90" w:rsidRDefault="00AF3316" w:rsidP="00251300">
      <w:pPr>
        <w:numPr>
          <w:ilvl w:val="0"/>
          <w:numId w:val="25"/>
        </w:numPr>
        <w:tabs>
          <w:tab w:val="clear" w:pos="720"/>
          <w:tab w:val="num" w:pos="993"/>
          <w:tab w:val="left" w:pos="12240"/>
        </w:tabs>
        <w:spacing w:line="200" w:lineRule="atLeast"/>
        <w:ind w:left="993" w:hanging="284"/>
        <w:jc w:val="both"/>
        <w:rPr>
          <w:rFonts w:ascii="Arial" w:eastAsia="Tahoma" w:hAnsi="Arial" w:cs="Arial"/>
          <w:color w:val="000000" w:themeColor="text1"/>
          <w:sz w:val="22"/>
          <w:szCs w:val="22"/>
          <w:lang w:eastAsia="cs-CZ"/>
        </w:rPr>
      </w:pPr>
      <w:r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Uzavření</w:t>
      </w:r>
      <w:r w:rsidR="00D81E6D"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 nové pojistné smlouvy s a.s. KOOPERATIVA</w:t>
      </w:r>
      <w:r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 do roku 2024. Pojistitel v porovnání se „star</w:t>
      </w:r>
      <w:r w:rsidR="00254D09"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o</w:t>
      </w:r>
      <w:r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u“ pojistnou smlouvou zlepšil </w:t>
      </w:r>
      <w:r w:rsidR="00254D09"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parametry </w:t>
      </w:r>
      <w:r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řad</w:t>
      </w:r>
      <w:r w:rsidR="00254D09"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y</w:t>
      </w:r>
      <w:r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 produktů</w:t>
      </w:r>
      <w:r w:rsidR="00254D09"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 za stejnou cenu</w:t>
      </w:r>
      <w:r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.</w:t>
      </w:r>
      <w:r w:rsidR="00177D22" w:rsidRPr="00E80B74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 </w:t>
      </w:r>
    </w:p>
    <w:p w:rsidR="0088362C" w:rsidRPr="0088362C" w:rsidRDefault="00AC1C90" w:rsidP="00251300">
      <w:pPr>
        <w:numPr>
          <w:ilvl w:val="0"/>
          <w:numId w:val="25"/>
        </w:numPr>
        <w:tabs>
          <w:tab w:val="clear" w:pos="720"/>
          <w:tab w:val="num" w:pos="993"/>
          <w:tab w:val="left" w:pos="12240"/>
        </w:tabs>
        <w:spacing w:line="200" w:lineRule="atLeast"/>
        <w:ind w:left="993" w:hanging="284"/>
        <w:jc w:val="both"/>
        <w:rPr>
          <w:rFonts w:ascii="Arial" w:eastAsia="Tahoma" w:hAnsi="Arial" w:cs="Arial"/>
          <w:color w:val="000000" w:themeColor="text1"/>
          <w:sz w:val="22"/>
          <w:szCs w:val="22"/>
          <w:lang w:eastAsia="cs-CZ"/>
        </w:rPr>
      </w:pPr>
      <w:r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Další operátoři internetu a televize – povolena instalace optické přípojky a vnitřních rozvodů společnostem STARNET a CETIN. Kromě operátora ABC Net je tedy rozšířena možnost výběru pro uživatele o další dva operátory. Byla zamítnuta žádost dalšího zájemce operátora </w:t>
      </w:r>
      <w:proofErr w:type="gramStart"/>
      <w:r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T-Mobile</w:t>
      </w:r>
      <w:proofErr w:type="gramEnd"/>
      <w:r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. </w:t>
      </w:r>
      <w:r w:rsidR="004F47C5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K propojení těchto rozvodů byla provedena průchodka podhledem v podchodu G24 a 26</w:t>
      </w:r>
      <w:r w:rsidR="008F6FCC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, kterou jsme použili i pro rozvody pro řízení nových systémů dveří pro všechny vchody</w:t>
      </w:r>
      <w:r w:rsidR="0073679F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, s předstihem také pro kamerový systém</w:t>
      </w:r>
      <w:r w:rsidR="008F6FCC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 a také</w:t>
      </w:r>
      <w:r w:rsidR="0073679F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,</w:t>
      </w:r>
      <w:r w:rsidR="008F6FCC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 do budoucna</w:t>
      </w:r>
      <w:r w:rsidR="0073679F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,</w:t>
      </w:r>
      <w:r w:rsidR="008F6FCC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 i pro převedení rozvo</w:t>
      </w:r>
      <w:r w:rsidR="0073679F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d</w:t>
      </w:r>
      <w:r w:rsidR="008F6FCC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ů STA se střechy do suterénních prostorů.</w:t>
      </w:r>
      <w:r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 </w:t>
      </w:r>
    </w:p>
    <w:p w:rsidR="00AC1C90" w:rsidRPr="00E80B74" w:rsidRDefault="0088362C" w:rsidP="00251300">
      <w:pPr>
        <w:numPr>
          <w:ilvl w:val="0"/>
          <w:numId w:val="25"/>
        </w:numPr>
        <w:tabs>
          <w:tab w:val="clear" w:pos="720"/>
          <w:tab w:val="num" w:pos="993"/>
          <w:tab w:val="left" w:pos="12240"/>
        </w:tabs>
        <w:spacing w:line="200" w:lineRule="atLeast"/>
        <w:ind w:left="993" w:hanging="284"/>
        <w:jc w:val="both"/>
        <w:rPr>
          <w:rFonts w:ascii="Arial" w:eastAsia="Tahoma" w:hAnsi="Arial" w:cs="Arial"/>
          <w:color w:val="000000" w:themeColor="text1"/>
          <w:sz w:val="22"/>
          <w:szCs w:val="22"/>
          <w:lang w:eastAsia="cs-CZ"/>
        </w:rPr>
      </w:pPr>
      <w:r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Uzavření nájemních smluv nebytových prostor</w:t>
      </w:r>
      <w:r w:rsidR="00AC1C90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 xml:space="preserve"> </w:t>
      </w:r>
      <w:r w:rsidR="000114CF">
        <w:rPr>
          <w:rFonts w:ascii="Arial" w:eastAsia="Tahoma" w:hAnsi="Arial" w:cs="Arial"/>
          <w:i/>
          <w:iCs/>
          <w:color w:val="000000" w:themeColor="text1"/>
          <w:sz w:val="22"/>
          <w:szCs w:val="22"/>
          <w:lang w:eastAsia="cs-CZ"/>
        </w:rPr>
        <w:t>v suterénu a na terasách</w:t>
      </w:r>
    </w:p>
    <w:p w:rsidR="00A75753" w:rsidRDefault="004C5B68" w:rsidP="00661C85">
      <w:pPr>
        <w:tabs>
          <w:tab w:val="left" w:pos="12240"/>
        </w:tabs>
        <w:spacing w:line="200" w:lineRule="atLeast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</w:t>
      </w:r>
      <w:r w:rsidR="00623985" w:rsidRPr="00623985">
        <w:rPr>
          <w:rFonts w:ascii="Arial" w:hAnsi="Arial" w:cs="Arial"/>
          <w:b/>
          <w:bCs/>
          <w:sz w:val="22"/>
          <w:szCs w:val="22"/>
        </w:rPr>
        <w:t>.</w:t>
      </w:r>
      <w:r w:rsidR="00623985">
        <w:rPr>
          <w:rFonts w:ascii="Arial" w:hAnsi="Arial" w:cs="Arial"/>
          <w:b/>
          <w:bCs/>
          <w:sz w:val="22"/>
          <w:szCs w:val="22"/>
        </w:rPr>
        <w:t xml:space="preserve"> </w:t>
      </w:r>
      <w:r w:rsidR="00623985" w:rsidRPr="009F51AC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0736FF" w:rsidRPr="009F51AC">
        <w:rPr>
          <w:rFonts w:ascii="Arial" w:hAnsi="Arial" w:cs="Arial"/>
          <w:b/>
          <w:bCs/>
          <w:sz w:val="22"/>
          <w:szCs w:val="22"/>
          <w:u w:val="single"/>
        </w:rPr>
        <w:t>práva o hospodaření BD za rok 201</w:t>
      </w:r>
      <w:r w:rsidR="0067774F" w:rsidRPr="009F51AC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B478F2" w:rsidRPr="009F51AC">
        <w:rPr>
          <w:rFonts w:ascii="Arial" w:hAnsi="Arial" w:cs="Arial"/>
          <w:b/>
          <w:bCs/>
          <w:sz w:val="22"/>
          <w:szCs w:val="22"/>
          <w:u w:val="single"/>
        </w:rPr>
        <w:t>, schválení roční uzávěrky 201</w:t>
      </w:r>
      <w:r w:rsidR="0067774F" w:rsidRPr="009F51AC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0736FF" w:rsidRPr="00623985">
        <w:rPr>
          <w:rFonts w:ascii="Arial" w:hAnsi="Arial" w:cs="Arial"/>
          <w:b/>
          <w:bCs/>
          <w:sz w:val="22"/>
          <w:szCs w:val="22"/>
        </w:rPr>
        <w:t xml:space="preserve"> </w:t>
      </w:r>
      <w:r w:rsidR="000736FF" w:rsidRPr="00623985">
        <w:rPr>
          <w:rFonts w:ascii="Arial" w:hAnsi="Arial" w:cs="Arial"/>
          <w:sz w:val="22"/>
          <w:szCs w:val="22"/>
        </w:rPr>
        <w:t xml:space="preserve">– </w:t>
      </w:r>
      <w:r w:rsidR="0064725D">
        <w:rPr>
          <w:rFonts w:ascii="Arial" w:hAnsi="Arial" w:cs="Arial"/>
          <w:sz w:val="22"/>
          <w:szCs w:val="22"/>
        </w:rPr>
        <w:t>(viz tabulka Hospodaření 201</w:t>
      </w:r>
      <w:r w:rsidR="008F6FCC">
        <w:rPr>
          <w:rFonts w:ascii="Arial" w:hAnsi="Arial" w:cs="Arial"/>
          <w:sz w:val="22"/>
          <w:szCs w:val="22"/>
        </w:rPr>
        <w:t>9</w:t>
      </w:r>
      <w:r w:rsidR="00BA77F9">
        <w:rPr>
          <w:rFonts w:ascii="Arial" w:hAnsi="Arial" w:cs="Arial"/>
          <w:sz w:val="22"/>
          <w:szCs w:val="22"/>
        </w:rPr>
        <w:t xml:space="preserve"> jako příloha </w:t>
      </w:r>
      <w:proofErr w:type="gramStart"/>
      <w:r w:rsidR="00BA77F9">
        <w:rPr>
          <w:rFonts w:ascii="Arial" w:hAnsi="Arial" w:cs="Arial"/>
          <w:sz w:val="22"/>
          <w:szCs w:val="22"/>
        </w:rPr>
        <w:t>č.</w:t>
      </w:r>
      <w:r w:rsidR="005407B8">
        <w:rPr>
          <w:rFonts w:ascii="Arial" w:hAnsi="Arial" w:cs="Arial"/>
          <w:color w:val="000000" w:themeColor="text1"/>
          <w:sz w:val="22"/>
          <w:szCs w:val="22"/>
        </w:rPr>
        <w:t>1</w:t>
      </w:r>
      <w:r w:rsidR="0064725D">
        <w:rPr>
          <w:rFonts w:ascii="Arial" w:hAnsi="Arial" w:cs="Arial"/>
          <w:sz w:val="22"/>
          <w:szCs w:val="22"/>
        </w:rPr>
        <w:t>)</w:t>
      </w:r>
      <w:r w:rsidR="007211E4">
        <w:rPr>
          <w:rFonts w:ascii="Arial" w:hAnsi="Arial" w:cs="Arial"/>
          <w:sz w:val="22"/>
          <w:szCs w:val="22"/>
        </w:rPr>
        <w:t>.</w:t>
      </w:r>
      <w:proofErr w:type="gramEnd"/>
      <w:r w:rsidR="00A75753">
        <w:rPr>
          <w:rFonts w:ascii="Arial" w:hAnsi="Arial" w:cs="Arial"/>
          <w:sz w:val="22"/>
          <w:szCs w:val="22"/>
        </w:rPr>
        <w:t xml:space="preserve"> </w:t>
      </w:r>
      <w:r w:rsidR="00F372A1">
        <w:rPr>
          <w:rFonts w:ascii="Arial" w:hAnsi="Arial" w:cs="Arial"/>
          <w:sz w:val="22"/>
          <w:szCs w:val="22"/>
        </w:rPr>
        <w:t>V případě p</w:t>
      </w:r>
      <w:r w:rsidR="008B3919">
        <w:rPr>
          <w:rFonts w:ascii="Arial" w:hAnsi="Arial" w:cs="Arial"/>
          <w:sz w:val="22"/>
          <w:szCs w:val="22"/>
        </w:rPr>
        <w:t>oža</w:t>
      </w:r>
      <w:r w:rsidR="00F372A1">
        <w:rPr>
          <w:rFonts w:ascii="Arial" w:hAnsi="Arial" w:cs="Arial"/>
          <w:sz w:val="22"/>
          <w:szCs w:val="22"/>
        </w:rPr>
        <w:t>davku na podrobnější</w:t>
      </w:r>
      <w:r w:rsidR="008B3919">
        <w:rPr>
          <w:rFonts w:ascii="Arial" w:hAnsi="Arial" w:cs="Arial"/>
          <w:sz w:val="22"/>
          <w:szCs w:val="22"/>
        </w:rPr>
        <w:t xml:space="preserve"> </w:t>
      </w:r>
      <w:r w:rsidR="00F372A1">
        <w:rPr>
          <w:rFonts w:ascii="Arial" w:hAnsi="Arial" w:cs="Arial"/>
          <w:sz w:val="22"/>
          <w:szCs w:val="22"/>
        </w:rPr>
        <w:t>informace je možno nahlédnout</w:t>
      </w:r>
      <w:r w:rsidR="008B3919">
        <w:rPr>
          <w:rFonts w:ascii="Arial" w:hAnsi="Arial" w:cs="Arial"/>
          <w:sz w:val="22"/>
          <w:szCs w:val="22"/>
        </w:rPr>
        <w:t xml:space="preserve"> do prvotních účetních podkladů.</w:t>
      </w:r>
    </w:p>
    <w:p w:rsidR="000736FF" w:rsidRDefault="000736FF">
      <w:pPr>
        <w:tabs>
          <w:tab w:val="left" w:pos="4725"/>
          <w:tab w:val="left" w:pos="10845"/>
          <w:tab w:val="left" w:pos="11655"/>
        </w:tabs>
        <w:ind w:left="45" w:hanging="15"/>
        <w:jc w:val="both"/>
        <w:rPr>
          <w:rFonts w:ascii="Arial" w:hAnsi="Arial" w:cs="Arial"/>
          <w:sz w:val="22"/>
          <w:szCs w:val="22"/>
        </w:rPr>
      </w:pPr>
    </w:p>
    <w:tbl>
      <w:tblPr>
        <w:tblW w:w="12360" w:type="dxa"/>
        <w:tblCellMar>
          <w:left w:w="0" w:type="dxa"/>
          <w:right w:w="0" w:type="dxa"/>
        </w:tblCellMar>
        <w:tblLook w:val="04A0"/>
      </w:tblPr>
      <w:tblGrid>
        <w:gridCol w:w="12360"/>
      </w:tblGrid>
      <w:tr w:rsidR="001A5868" w:rsidTr="001A5868">
        <w:trPr>
          <w:trHeight w:val="945"/>
        </w:trPr>
        <w:tc>
          <w:tcPr>
            <w:tcW w:w="1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868" w:rsidRDefault="004C5B68" w:rsidP="001A5868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A5868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  <w:r w:rsidR="00623985" w:rsidRPr="001A586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623985">
              <w:rPr>
                <w:b/>
                <w:bCs/>
                <w:szCs w:val="22"/>
                <w:u w:val="single"/>
              </w:rPr>
              <w:t xml:space="preserve"> </w:t>
            </w:r>
            <w:r w:rsidR="001A5868" w:rsidRPr="001A586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Tvorba zdrojů a čerpání příspěvků na údržbu a opravy ("Fond oprav") k </w:t>
            </w:r>
            <w:proofErr w:type="gramStart"/>
            <w:r w:rsidR="001A5868" w:rsidRPr="001A586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31.10.2020</w:t>
            </w:r>
            <w:proofErr w:type="gramEnd"/>
            <w:r w:rsidR="001A5868" w:rsidRPr="001A586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1A5868" w:rsidRDefault="001A5868" w:rsidP="001A586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1A586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 předpoklad do konce roku</w:t>
            </w:r>
          </w:p>
        </w:tc>
      </w:tr>
    </w:tbl>
    <w:p w:rsidR="0037467D" w:rsidRDefault="001A5868" w:rsidP="00E80B74">
      <w:pPr>
        <w:pStyle w:val="Zkladntext"/>
        <w:tabs>
          <w:tab w:val="left" w:pos="12240"/>
        </w:tabs>
        <w:autoSpaceDE w:val="0"/>
        <w:ind w:left="360"/>
        <w:rPr>
          <w:b/>
          <w:bCs/>
          <w:szCs w:val="22"/>
        </w:rPr>
      </w:pPr>
      <w:r>
        <w:rPr>
          <w:szCs w:val="22"/>
        </w:rPr>
        <w:t xml:space="preserve"> </w:t>
      </w:r>
      <w:r w:rsidR="00A75753">
        <w:rPr>
          <w:szCs w:val="22"/>
        </w:rPr>
        <w:t>(příloh</w:t>
      </w:r>
      <w:r w:rsidR="0088362C">
        <w:rPr>
          <w:szCs w:val="22"/>
        </w:rPr>
        <w:t>a</w:t>
      </w:r>
      <w:r w:rsidR="00A75753">
        <w:rPr>
          <w:szCs w:val="22"/>
        </w:rPr>
        <w:t xml:space="preserve"> č. </w:t>
      </w:r>
      <w:r w:rsidR="005407B8">
        <w:rPr>
          <w:szCs w:val="22"/>
        </w:rPr>
        <w:t>2</w:t>
      </w:r>
      <w:r w:rsidR="00A75753">
        <w:rPr>
          <w:szCs w:val="22"/>
        </w:rPr>
        <w:t xml:space="preserve">) </w:t>
      </w:r>
    </w:p>
    <w:p w:rsidR="00312C33" w:rsidRDefault="00221D0C" w:rsidP="00015B2E">
      <w:pPr>
        <w:pStyle w:val="Zkladntext"/>
        <w:tabs>
          <w:tab w:val="left" w:pos="11595"/>
        </w:tabs>
        <w:autoSpaceDE w:val="0"/>
        <w:ind w:left="75"/>
        <w:rPr>
          <w:szCs w:val="22"/>
        </w:rPr>
      </w:pPr>
      <w:r w:rsidRPr="00221D0C">
        <w:rPr>
          <w:b/>
          <w:szCs w:val="22"/>
        </w:rPr>
        <w:t>FO 20</w:t>
      </w:r>
      <w:r w:rsidR="0067774F">
        <w:rPr>
          <w:b/>
          <w:szCs w:val="22"/>
        </w:rPr>
        <w:t>20</w:t>
      </w:r>
      <w:r>
        <w:rPr>
          <w:szCs w:val="22"/>
        </w:rPr>
        <w:t xml:space="preserve"> </w:t>
      </w:r>
      <w:r w:rsidR="007961D1">
        <w:rPr>
          <w:szCs w:val="22"/>
        </w:rPr>
        <w:t xml:space="preserve">Mimo plán realizovány </w:t>
      </w:r>
    </w:p>
    <w:p w:rsidR="000736FF" w:rsidRDefault="00181160" w:rsidP="008B3919">
      <w:pPr>
        <w:pStyle w:val="Zkladntext"/>
        <w:numPr>
          <w:ilvl w:val="0"/>
          <w:numId w:val="30"/>
        </w:numPr>
        <w:tabs>
          <w:tab w:val="left" w:pos="11595"/>
        </w:tabs>
        <w:autoSpaceDE w:val="0"/>
        <w:ind w:left="426" w:hanging="284"/>
        <w:rPr>
          <w:szCs w:val="22"/>
        </w:rPr>
      </w:pPr>
      <w:r>
        <w:rPr>
          <w:szCs w:val="22"/>
        </w:rPr>
        <w:t>Rekonstrukce</w:t>
      </w:r>
      <w:r w:rsidR="00AF3316">
        <w:rPr>
          <w:szCs w:val="22"/>
        </w:rPr>
        <w:t xml:space="preserve"> dlažby </w:t>
      </w:r>
      <w:r w:rsidR="00E20761">
        <w:rPr>
          <w:szCs w:val="22"/>
        </w:rPr>
        <w:t xml:space="preserve">v podchodu G24a26 </w:t>
      </w:r>
      <w:r w:rsidR="00AF3316">
        <w:rPr>
          <w:szCs w:val="22"/>
        </w:rPr>
        <w:t xml:space="preserve">a nové provedení </w:t>
      </w:r>
      <w:r w:rsidR="00E20761">
        <w:rPr>
          <w:szCs w:val="22"/>
        </w:rPr>
        <w:t xml:space="preserve">zámkovou dlažbou </w:t>
      </w:r>
      <w:r w:rsidR="00AF3316">
        <w:rPr>
          <w:szCs w:val="22"/>
        </w:rPr>
        <w:t xml:space="preserve">v souvislosti opravou chodníku. Bez zvýšení </w:t>
      </w:r>
      <w:r w:rsidR="00E20761">
        <w:rPr>
          <w:szCs w:val="22"/>
        </w:rPr>
        <w:t xml:space="preserve">dlažby </w:t>
      </w:r>
      <w:r w:rsidR="00AF3316">
        <w:rPr>
          <w:szCs w:val="22"/>
        </w:rPr>
        <w:t>by vzniklo nebezpečí vtékání vody do podchodu</w:t>
      </w:r>
      <w:r>
        <w:rPr>
          <w:szCs w:val="22"/>
        </w:rPr>
        <w:t xml:space="preserve"> z opraveného chodníku</w:t>
      </w:r>
      <w:r w:rsidR="00E20761">
        <w:rPr>
          <w:szCs w:val="22"/>
        </w:rPr>
        <w:t xml:space="preserve">. </w:t>
      </w:r>
      <w:r w:rsidR="00AF3316">
        <w:rPr>
          <w:szCs w:val="22"/>
        </w:rPr>
        <w:t xml:space="preserve"> </w:t>
      </w:r>
    </w:p>
    <w:p w:rsidR="00312C33" w:rsidRDefault="00181160" w:rsidP="008B3919">
      <w:pPr>
        <w:pStyle w:val="Zkladntext"/>
        <w:numPr>
          <w:ilvl w:val="0"/>
          <w:numId w:val="30"/>
        </w:numPr>
        <w:tabs>
          <w:tab w:val="left" w:pos="11595"/>
        </w:tabs>
        <w:autoSpaceDE w:val="0"/>
        <w:ind w:left="426" w:hanging="284"/>
        <w:rPr>
          <w:szCs w:val="22"/>
        </w:rPr>
      </w:pPr>
      <w:r>
        <w:rPr>
          <w:szCs w:val="22"/>
        </w:rPr>
        <w:t>D</w:t>
      </w:r>
      <w:r w:rsidR="00312C33">
        <w:rPr>
          <w:szCs w:val="22"/>
        </w:rPr>
        <w:t xml:space="preserve">lažby </w:t>
      </w:r>
      <w:r w:rsidR="00AF3316">
        <w:rPr>
          <w:szCs w:val="22"/>
        </w:rPr>
        <w:t xml:space="preserve">u vchodů </w:t>
      </w:r>
      <w:r w:rsidR="00312C33">
        <w:rPr>
          <w:szCs w:val="22"/>
        </w:rPr>
        <w:t>G</w:t>
      </w:r>
      <w:r>
        <w:rPr>
          <w:szCs w:val="22"/>
        </w:rPr>
        <w:t xml:space="preserve">28 až </w:t>
      </w:r>
      <w:r w:rsidR="00312C33">
        <w:rPr>
          <w:szCs w:val="22"/>
        </w:rPr>
        <w:t>32</w:t>
      </w:r>
      <w:r w:rsidR="00AF3316">
        <w:rPr>
          <w:szCs w:val="22"/>
        </w:rPr>
        <w:t xml:space="preserve">, kde jsme hradili vícepráce oproti rozpočtu města (zámková dlažba, zvýšení k pohodlnější </w:t>
      </w:r>
      <w:proofErr w:type="gramStart"/>
      <w:r w:rsidR="00D43A1F">
        <w:rPr>
          <w:szCs w:val="22"/>
        </w:rPr>
        <w:t>chůzi,)</w:t>
      </w:r>
      <w:r w:rsidR="00E20761">
        <w:rPr>
          <w:szCs w:val="22"/>
        </w:rPr>
        <w:t xml:space="preserve"> </w:t>
      </w:r>
      <w:r w:rsidR="00AF3316">
        <w:rPr>
          <w:szCs w:val="22"/>
        </w:rPr>
        <w:t>souvise</w:t>
      </w:r>
      <w:r w:rsidR="00E20761">
        <w:rPr>
          <w:szCs w:val="22"/>
        </w:rPr>
        <w:t>jící</w:t>
      </w:r>
      <w:proofErr w:type="gramEnd"/>
      <w:r w:rsidR="00E20761">
        <w:rPr>
          <w:szCs w:val="22"/>
        </w:rPr>
        <w:t xml:space="preserve"> s opravou chodníku</w:t>
      </w:r>
    </w:p>
    <w:p w:rsidR="00312C33" w:rsidRPr="00D43A1F" w:rsidRDefault="00181160" w:rsidP="008B3919">
      <w:pPr>
        <w:pStyle w:val="Zkladntext"/>
        <w:numPr>
          <w:ilvl w:val="0"/>
          <w:numId w:val="30"/>
        </w:numPr>
        <w:tabs>
          <w:tab w:val="left" w:pos="11595"/>
        </w:tabs>
        <w:autoSpaceDE w:val="0"/>
        <w:ind w:left="426" w:hanging="284"/>
        <w:rPr>
          <w:b/>
          <w:bCs/>
          <w:szCs w:val="22"/>
        </w:rPr>
      </w:pPr>
      <w:r>
        <w:rPr>
          <w:szCs w:val="22"/>
        </w:rPr>
        <w:lastRenderedPageBreak/>
        <w:t>M</w:t>
      </w:r>
      <w:r w:rsidR="008B3919">
        <w:rPr>
          <w:szCs w:val="22"/>
        </w:rPr>
        <w:t>a</w:t>
      </w:r>
      <w:r w:rsidR="00312C33">
        <w:rPr>
          <w:szCs w:val="22"/>
        </w:rPr>
        <w:t xml:space="preserve">lování schodišť </w:t>
      </w:r>
      <w:r w:rsidR="00DB5634">
        <w:rPr>
          <w:szCs w:val="22"/>
        </w:rPr>
        <w:t xml:space="preserve">a nátěry konstrukcí </w:t>
      </w:r>
      <w:r w:rsidR="00312C33">
        <w:rPr>
          <w:szCs w:val="22"/>
        </w:rPr>
        <w:t>(</w:t>
      </w:r>
      <w:r w:rsidR="008B3919">
        <w:rPr>
          <w:szCs w:val="22"/>
        </w:rPr>
        <w:t>G</w:t>
      </w:r>
      <w:r w:rsidR="00312C33">
        <w:rPr>
          <w:szCs w:val="22"/>
        </w:rPr>
        <w:t xml:space="preserve"> 18,</w:t>
      </w:r>
      <w:r w:rsidR="008B3919">
        <w:rPr>
          <w:szCs w:val="22"/>
        </w:rPr>
        <w:t>2</w:t>
      </w:r>
      <w:r w:rsidR="00312C33">
        <w:rPr>
          <w:szCs w:val="22"/>
        </w:rPr>
        <w:t>0,</w:t>
      </w:r>
      <w:r w:rsidR="00251300">
        <w:rPr>
          <w:szCs w:val="22"/>
        </w:rPr>
        <w:t xml:space="preserve"> hala 22, </w:t>
      </w:r>
      <w:r w:rsidR="008B3919">
        <w:rPr>
          <w:szCs w:val="22"/>
        </w:rPr>
        <w:t>24</w:t>
      </w:r>
      <w:r w:rsidR="00DB5634">
        <w:rPr>
          <w:szCs w:val="22"/>
        </w:rPr>
        <w:t xml:space="preserve"> </w:t>
      </w:r>
      <w:r w:rsidR="008B3919">
        <w:rPr>
          <w:szCs w:val="22"/>
        </w:rPr>
        <w:t>a</w:t>
      </w:r>
      <w:r w:rsidR="00DB5634">
        <w:rPr>
          <w:szCs w:val="22"/>
        </w:rPr>
        <w:t xml:space="preserve"> </w:t>
      </w:r>
      <w:r w:rsidR="008B3919">
        <w:rPr>
          <w:szCs w:val="22"/>
        </w:rPr>
        <w:t>26)</w:t>
      </w:r>
    </w:p>
    <w:p w:rsidR="00D43A1F" w:rsidRPr="00D43A1F" w:rsidRDefault="00E20761" w:rsidP="008B3919">
      <w:pPr>
        <w:pStyle w:val="Zkladntext"/>
        <w:numPr>
          <w:ilvl w:val="0"/>
          <w:numId w:val="30"/>
        </w:numPr>
        <w:tabs>
          <w:tab w:val="left" w:pos="11595"/>
        </w:tabs>
        <w:autoSpaceDE w:val="0"/>
        <w:ind w:left="426" w:hanging="284"/>
        <w:rPr>
          <w:b/>
          <w:bCs/>
          <w:szCs w:val="22"/>
        </w:rPr>
      </w:pPr>
      <w:r>
        <w:rPr>
          <w:szCs w:val="22"/>
        </w:rPr>
        <w:t>P</w:t>
      </w:r>
      <w:r w:rsidR="00D43A1F">
        <w:rPr>
          <w:szCs w:val="22"/>
        </w:rPr>
        <w:t xml:space="preserve">ilotní realizace </w:t>
      </w:r>
      <w:proofErr w:type="spellStart"/>
      <w:r w:rsidR="00D43A1F">
        <w:rPr>
          <w:szCs w:val="22"/>
        </w:rPr>
        <w:t>bezklíčového</w:t>
      </w:r>
      <w:proofErr w:type="spellEnd"/>
      <w:r w:rsidR="00D43A1F">
        <w:rPr>
          <w:szCs w:val="22"/>
        </w:rPr>
        <w:t xml:space="preserve"> systému uzavírání vchodových dveří ve vchodech G24 a 26 (čtečky, čipy, magnetické uzamykání dveří, možnost registrace vstupů do vchodu</w:t>
      </w:r>
      <w:r w:rsidR="00FE34DE">
        <w:rPr>
          <w:szCs w:val="22"/>
        </w:rPr>
        <w:t>)</w:t>
      </w:r>
      <w:r w:rsidR="001A5868">
        <w:rPr>
          <w:szCs w:val="22"/>
        </w:rPr>
        <w:t>. Bydlícím v</w:t>
      </w:r>
      <w:r w:rsidR="00D43A1F">
        <w:rPr>
          <w:szCs w:val="22"/>
        </w:rPr>
        <w:t xml:space="preserve"> těchto vchodech byly z </w:t>
      </w:r>
      <w:proofErr w:type="gramStart"/>
      <w:r w:rsidR="00D43A1F">
        <w:rPr>
          <w:szCs w:val="22"/>
        </w:rPr>
        <w:t>FO</w:t>
      </w:r>
      <w:proofErr w:type="gramEnd"/>
      <w:r w:rsidR="00D43A1F">
        <w:rPr>
          <w:szCs w:val="22"/>
        </w:rPr>
        <w:t xml:space="preserve"> poskytnuty čipy podle principu – </w:t>
      </w:r>
      <w:r w:rsidR="00D43A1F" w:rsidRPr="00FE34DE">
        <w:rPr>
          <w:szCs w:val="22"/>
          <w:u w:val="single"/>
        </w:rPr>
        <w:t>počet bydlících osob v bytě +1</w:t>
      </w:r>
      <w:r w:rsidR="00D43A1F">
        <w:rPr>
          <w:szCs w:val="22"/>
        </w:rPr>
        <w:t>. V návrhu plánu na rok 202</w:t>
      </w:r>
      <w:r w:rsidR="00FE34DE">
        <w:rPr>
          <w:szCs w:val="22"/>
        </w:rPr>
        <w:t>1</w:t>
      </w:r>
      <w:r w:rsidR="00D43A1F">
        <w:rPr>
          <w:szCs w:val="22"/>
        </w:rPr>
        <w:t xml:space="preserve"> je ke schválení předložena realizace tohoto systému i pro ostatní vchody (přední i zadní). Cílem je zvýšení spolehlivosti uzamykání vchodových dv</w:t>
      </w:r>
      <w:r>
        <w:rPr>
          <w:szCs w:val="22"/>
        </w:rPr>
        <w:t>e</w:t>
      </w:r>
      <w:r w:rsidR="00D43A1F">
        <w:rPr>
          <w:szCs w:val="22"/>
        </w:rPr>
        <w:t>ří</w:t>
      </w:r>
      <w:r w:rsidR="00FE34DE">
        <w:rPr>
          <w:szCs w:val="22"/>
        </w:rPr>
        <w:t xml:space="preserve"> a snížení hlučnosti</w:t>
      </w:r>
      <w:r w:rsidR="00D43A1F">
        <w:rPr>
          <w:szCs w:val="22"/>
        </w:rPr>
        <w:t xml:space="preserve"> Představenstvo </w:t>
      </w:r>
      <w:r w:rsidR="00E80B74">
        <w:rPr>
          <w:szCs w:val="22"/>
        </w:rPr>
        <w:t>doporučuje vlastníkům seznámit se s tímto novým systémem. Obyvatelé vchodů G2</w:t>
      </w:r>
      <w:r w:rsidR="00AE70F0">
        <w:rPr>
          <w:szCs w:val="22"/>
        </w:rPr>
        <w:t>4</w:t>
      </w:r>
      <w:r w:rsidR="00E80B74">
        <w:rPr>
          <w:szCs w:val="22"/>
        </w:rPr>
        <w:t xml:space="preserve"> a 26 jim jistě r</w:t>
      </w:r>
      <w:r>
        <w:rPr>
          <w:szCs w:val="22"/>
        </w:rPr>
        <w:t>á</w:t>
      </w:r>
      <w:r w:rsidR="00E80B74">
        <w:rPr>
          <w:szCs w:val="22"/>
        </w:rPr>
        <w:t xml:space="preserve">di zařízení předvedou a poskytnou jim informace </w:t>
      </w:r>
      <w:r>
        <w:rPr>
          <w:szCs w:val="22"/>
        </w:rPr>
        <w:t xml:space="preserve">o zkušenostech </w:t>
      </w:r>
      <w:r w:rsidR="00E80B74">
        <w:rPr>
          <w:szCs w:val="22"/>
        </w:rPr>
        <w:t xml:space="preserve">s tříměsíčním provozem. Bude to </w:t>
      </w:r>
      <w:r w:rsidR="000A0C42">
        <w:rPr>
          <w:szCs w:val="22"/>
        </w:rPr>
        <w:t>vhodné</w:t>
      </w:r>
      <w:r w:rsidR="00E80B74">
        <w:rPr>
          <w:szCs w:val="22"/>
        </w:rPr>
        <w:t xml:space="preserve"> pr</w:t>
      </w:r>
      <w:r>
        <w:rPr>
          <w:szCs w:val="22"/>
        </w:rPr>
        <w:t>o</w:t>
      </w:r>
      <w:r w:rsidR="00E80B74">
        <w:rPr>
          <w:szCs w:val="22"/>
        </w:rPr>
        <w:t xml:space="preserve"> jejich </w:t>
      </w:r>
      <w:r w:rsidR="000A0C42">
        <w:rPr>
          <w:szCs w:val="22"/>
        </w:rPr>
        <w:t xml:space="preserve">kvalitní </w:t>
      </w:r>
      <w:r w:rsidR="00E80B74">
        <w:rPr>
          <w:szCs w:val="22"/>
        </w:rPr>
        <w:t xml:space="preserve">rozhodování </w:t>
      </w:r>
      <w:r>
        <w:rPr>
          <w:szCs w:val="22"/>
        </w:rPr>
        <w:t>pr</w:t>
      </w:r>
      <w:r w:rsidR="00E80B74">
        <w:rPr>
          <w:szCs w:val="22"/>
        </w:rPr>
        <w:t xml:space="preserve">o schválení realizace </w:t>
      </w:r>
      <w:r w:rsidR="00181160">
        <w:rPr>
          <w:szCs w:val="22"/>
        </w:rPr>
        <w:t xml:space="preserve">tohoto systému </w:t>
      </w:r>
      <w:r w:rsidR="00E80B74">
        <w:rPr>
          <w:szCs w:val="22"/>
        </w:rPr>
        <w:t>i na ostatní vchody</w:t>
      </w:r>
      <w:r>
        <w:rPr>
          <w:szCs w:val="22"/>
        </w:rPr>
        <w:t xml:space="preserve"> v roce 2021</w:t>
      </w:r>
      <w:r w:rsidR="00E80B74">
        <w:rPr>
          <w:szCs w:val="22"/>
        </w:rPr>
        <w:t>.</w:t>
      </w:r>
    </w:p>
    <w:p w:rsidR="00D43A1F" w:rsidRPr="00E80B74" w:rsidRDefault="00D43A1F" w:rsidP="008B3919">
      <w:pPr>
        <w:pStyle w:val="Zkladntext"/>
        <w:numPr>
          <w:ilvl w:val="0"/>
          <w:numId w:val="30"/>
        </w:numPr>
        <w:tabs>
          <w:tab w:val="left" w:pos="11595"/>
        </w:tabs>
        <w:autoSpaceDE w:val="0"/>
        <w:ind w:left="426" w:hanging="284"/>
        <w:rPr>
          <w:b/>
          <w:bCs/>
          <w:szCs w:val="22"/>
        </w:rPr>
      </w:pPr>
      <w:r>
        <w:rPr>
          <w:szCs w:val="22"/>
        </w:rPr>
        <w:t xml:space="preserve">Rozvody pro řízení </w:t>
      </w:r>
      <w:proofErr w:type="spellStart"/>
      <w:r>
        <w:rPr>
          <w:szCs w:val="22"/>
        </w:rPr>
        <w:t>bezklíčového</w:t>
      </w:r>
      <w:proofErr w:type="spellEnd"/>
      <w:r>
        <w:rPr>
          <w:szCs w:val="22"/>
        </w:rPr>
        <w:t xml:space="preserve"> systému a kamerového systému. Představenstvo rozhodlo o této akci, protože se jevilo jako účelné tyto rozvody realizovat </w:t>
      </w:r>
      <w:r w:rsidR="00181160">
        <w:rPr>
          <w:szCs w:val="22"/>
        </w:rPr>
        <w:t xml:space="preserve">již </w:t>
      </w:r>
      <w:r>
        <w:rPr>
          <w:szCs w:val="22"/>
        </w:rPr>
        <w:t>v souvislosti s realizací pilotního projektu pro vchody G2</w:t>
      </w:r>
      <w:r w:rsidR="00E20761">
        <w:rPr>
          <w:szCs w:val="22"/>
        </w:rPr>
        <w:t>4</w:t>
      </w:r>
      <w:r>
        <w:rPr>
          <w:szCs w:val="22"/>
        </w:rPr>
        <w:t xml:space="preserve"> a 26</w:t>
      </w:r>
      <w:r w:rsidR="00E20761">
        <w:rPr>
          <w:szCs w:val="22"/>
        </w:rPr>
        <w:t xml:space="preserve"> a </w:t>
      </w:r>
      <w:r w:rsidR="00181160">
        <w:rPr>
          <w:szCs w:val="22"/>
        </w:rPr>
        <w:t xml:space="preserve">využít je i na ostatní vchody (viz </w:t>
      </w:r>
      <w:proofErr w:type="gramStart"/>
      <w:r w:rsidR="00181160">
        <w:rPr>
          <w:szCs w:val="22"/>
        </w:rPr>
        <w:t>plán  2021</w:t>
      </w:r>
      <w:proofErr w:type="gramEnd"/>
      <w:r w:rsidR="00181160">
        <w:rPr>
          <w:szCs w:val="22"/>
        </w:rPr>
        <w:t xml:space="preserve"> akce 3,4,5 a 6)</w:t>
      </w:r>
      <w:r>
        <w:rPr>
          <w:szCs w:val="22"/>
        </w:rPr>
        <w:t>.</w:t>
      </w:r>
    </w:p>
    <w:p w:rsidR="00E80B74" w:rsidRPr="00A02D77" w:rsidRDefault="00E80B74" w:rsidP="008B3919">
      <w:pPr>
        <w:pStyle w:val="Zkladntext"/>
        <w:numPr>
          <w:ilvl w:val="0"/>
          <w:numId w:val="30"/>
        </w:numPr>
        <w:tabs>
          <w:tab w:val="left" w:pos="11595"/>
        </w:tabs>
        <w:autoSpaceDE w:val="0"/>
        <w:ind w:left="426" w:hanging="284"/>
        <w:rPr>
          <w:b/>
          <w:bCs/>
          <w:szCs w:val="22"/>
        </w:rPr>
      </w:pPr>
      <w:r>
        <w:rPr>
          <w:szCs w:val="22"/>
        </w:rPr>
        <w:t>Lité podlahy ve vchodech G30, G20, G22, G18. Vychá</w:t>
      </w:r>
      <w:r w:rsidR="00E20761">
        <w:rPr>
          <w:szCs w:val="22"/>
        </w:rPr>
        <w:t>z</w:t>
      </w:r>
      <w:r>
        <w:rPr>
          <w:szCs w:val="22"/>
        </w:rPr>
        <w:t>í z požadavků na omyvatelný povrch podlah v suterénních prostorách</w:t>
      </w:r>
      <w:r w:rsidR="00E20761">
        <w:rPr>
          <w:szCs w:val="22"/>
        </w:rPr>
        <w:t xml:space="preserve"> a zlepšení celkového vzhledu suterénních prostor.</w:t>
      </w:r>
      <w:r w:rsidR="00B66041">
        <w:rPr>
          <w:szCs w:val="22"/>
        </w:rPr>
        <w:t xml:space="preserve"> Navrhuje se pokračovat i v příštím roce (viz</w:t>
      </w:r>
      <w:r w:rsidR="00181160">
        <w:rPr>
          <w:szCs w:val="22"/>
        </w:rPr>
        <w:t xml:space="preserve"> akce </w:t>
      </w:r>
      <w:proofErr w:type="gramStart"/>
      <w:r w:rsidR="00181160">
        <w:rPr>
          <w:szCs w:val="22"/>
        </w:rPr>
        <w:t>č.7</w:t>
      </w:r>
      <w:r w:rsidR="00B0578E">
        <w:rPr>
          <w:szCs w:val="22"/>
        </w:rPr>
        <w:t xml:space="preserve"> v příloze</w:t>
      </w:r>
      <w:proofErr w:type="gramEnd"/>
      <w:r w:rsidR="00B0578E">
        <w:rPr>
          <w:szCs w:val="22"/>
        </w:rPr>
        <w:t xml:space="preserve"> č 3</w:t>
      </w:r>
      <w:r w:rsidR="00B66041">
        <w:rPr>
          <w:szCs w:val="22"/>
        </w:rPr>
        <w:t>)</w:t>
      </w:r>
    </w:p>
    <w:p w:rsidR="00504325" w:rsidRDefault="00504325" w:rsidP="00221D0C">
      <w:pPr>
        <w:pStyle w:val="Zkladntext"/>
        <w:tabs>
          <w:tab w:val="left" w:pos="11595"/>
        </w:tabs>
        <w:autoSpaceDE w:val="0"/>
        <w:ind w:firstLine="142"/>
        <w:rPr>
          <w:b/>
          <w:bCs/>
          <w:szCs w:val="22"/>
        </w:rPr>
      </w:pPr>
    </w:p>
    <w:p w:rsidR="000736FF" w:rsidRPr="0088362C" w:rsidRDefault="00CF4584" w:rsidP="00CF4584">
      <w:pPr>
        <w:pStyle w:val="Zkladntext"/>
        <w:tabs>
          <w:tab w:val="left" w:pos="11595"/>
        </w:tabs>
        <w:autoSpaceDE w:val="0"/>
        <w:rPr>
          <w:bCs/>
          <w:szCs w:val="22"/>
        </w:rPr>
      </w:pPr>
      <w:r>
        <w:rPr>
          <w:b/>
          <w:bCs/>
          <w:szCs w:val="22"/>
        </w:rPr>
        <w:t xml:space="preserve"> </w:t>
      </w:r>
      <w:r w:rsidR="004C5B68">
        <w:rPr>
          <w:b/>
          <w:bCs/>
          <w:szCs w:val="22"/>
        </w:rPr>
        <w:t>IV</w:t>
      </w:r>
      <w:r w:rsidR="00B66041">
        <w:rPr>
          <w:b/>
          <w:bCs/>
          <w:szCs w:val="22"/>
        </w:rPr>
        <w:t xml:space="preserve">. </w:t>
      </w:r>
      <w:r w:rsidR="00B66041" w:rsidRPr="009F51AC">
        <w:rPr>
          <w:b/>
          <w:bCs/>
          <w:szCs w:val="22"/>
          <w:u w:val="single"/>
        </w:rPr>
        <w:t>Návrh p</w:t>
      </w:r>
      <w:r w:rsidR="000736FF" w:rsidRPr="009F51AC">
        <w:rPr>
          <w:b/>
          <w:bCs/>
          <w:szCs w:val="22"/>
          <w:u w:val="single"/>
        </w:rPr>
        <w:t>lán</w:t>
      </w:r>
      <w:r w:rsidR="00B66041" w:rsidRPr="009F51AC">
        <w:rPr>
          <w:b/>
          <w:bCs/>
          <w:szCs w:val="22"/>
          <w:u w:val="single"/>
        </w:rPr>
        <w:t>u</w:t>
      </w:r>
      <w:r w:rsidR="000736FF" w:rsidRPr="009F51AC">
        <w:rPr>
          <w:b/>
          <w:bCs/>
          <w:szCs w:val="22"/>
          <w:u w:val="single"/>
        </w:rPr>
        <w:t xml:space="preserve"> FO na rok 20</w:t>
      </w:r>
      <w:r w:rsidR="003D7909" w:rsidRPr="009F51AC">
        <w:rPr>
          <w:b/>
          <w:bCs/>
          <w:szCs w:val="22"/>
          <w:u w:val="single"/>
        </w:rPr>
        <w:t>2</w:t>
      </w:r>
      <w:r w:rsidR="00E80B74" w:rsidRPr="009F51AC">
        <w:rPr>
          <w:b/>
          <w:bCs/>
          <w:szCs w:val="22"/>
          <w:u w:val="single"/>
        </w:rPr>
        <w:t>1</w:t>
      </w:r>
      <w:r w:rsidR="008064DB">
        <w:rPr>
          <w:b/>
          <w:bCs/>
          <w:szCs w:val="22"/>
        </w:rPr>
        <w:t xml:space="preserve"> </w:t>
      </w:r>
      <w:r w:rsidR="0088362C" w:rsidRPr="0088362C">
        <w:rPr>
          <w:bCs/>
          <w:szCs w:val="22"/>
        </w:rPr>
        <w:t>(p</w:t>
      </w:r>
      <w:r w:rsidR="0088362C">
        <w:rPr>
          <w:bCs/>
          <w:szCs w:val="22"/>
        </w:rPr>
        <w:t xml:space="preserve">říloha č. </w:t>
      </w:r>
      <w:r w:rsidR="005407B8">
        <w:rPr>
          <w:bCs/>
          <w:szCs w:val="22"/>
        </w:rPr>
        <w:t>3</w:t>
      </w:r>
      <w:r w:rsidR="0088362C">
        <w:rPr>
          <w:bCs/>
          <w:szCs w:val="22"/>
        </w:rPr>
        <w:t>)</w:t>
      </w:r>
    </w:p>
    <w:p w:rsidR="00A75753" w:rsidRDefault="00F372A1" w:rsidP="00A75753">
      <w:pPr>
        <w:pStyle w:val="Zkladntext"/>
        <w:tabs>
          <w:tab w:val="left" w:pos="11595"/>
        </w:tabs>
        <w:autoSpaceDE w:val="0"/>
        <w:ind w:left="360"/>
        <w:rPr>
          <w:szCs w:val="22"/>
        </w:rPr>
      </w:pPr>
      <w:r>
        <w:rPr>
          <w:szCs w:val="22"/>
        </w:rPr>
        <w:t>Komentář k vybraným položkám návrhu plánu FO 202</w:t>
      </w:r>
      <w:r w:rsidR="00B66041">
        <w:rPr>
          <w:szCs w:val="22"/>
        </w:rPr>
        <w:t>1</w:t>
      </w:r>
    </w:p>
    <w:p w:rsidR="00404FC5" w:rsidRPr="00404FC5" w:rsidRDefault="00404FC5" w:rsidP="00404FC5">
      <w:pPr>
        <w:pStyle w:val="Zkladntext"/>
        <w:tabs>
          <w:tab w:val="left" w:pos="11595"/>
        </w:tabs>
        <w:autoSpaceDE w:val="0"/>
        <w:rPr>
          <w:szCs w:val="22"/>
        </w:rPr>
      </w:pPr>
    </w:p>
    <w:p w:rsidR="00412A38" w:rsidRDefault="008B6C6E" w:rsidP="00063BF8">
      <w:pPr>
        <w:pStyle w:val="Zkladntext"/>
        <w:numPr>
          <w:ilvl w:val="0"/>
          <w:numId w:val="33"/>
        </w:numPr>
        <w:tabs>
          <w:tab w:val="left" w:pos="11595"/>
        </w:tabs>
        <w:autoSpaceDE w:val="0"/>
        <w:ind w:left="426" w:hanging="426"/>
        <w:rPr>
          <w:szCs w:val="22"/>
        </w:rPr>
      </w:pPr>
      <w:r w:rsidRPr="00181160">
        <w:rPr>
          <w:b/>
          <w:szCs w:val="22"/>
        </w:rPr>
        <w:t>Schodišťové lodžie</w:t>
      </w:r>
      <w:r>
        <w:rPr>
          <w:szCs w:val="22"/>
        </w:rPr>
        <w:t xml:space="preserve"> </w:t>
      </w:r>
      <w:r w:rsidR="00426607">
        <w:rPr>
          <w:szCs w:val="22"/>
        </w:rPr>
        <w:t>– hlavním důvodem k zařazení do plánu je havarijní stav stávajícího zábradlí</w:t>
      </w:r>
    </w:p>
    <w:p w:rsidR="00412A38" w:rsidRPr="00CE5F2A" w:rsidRDefault="00412A38" w:rsidP="00412A38">
      <w:pPr>
        <w:pStyle w:val="Zkladntext"/>
        <w:tabs>
          <w:tab w:val="left" w:pos="11595"/>
        </w:tabs>
        <w:autoSpaceDE w:val="0"/>
        <w:rPr>
          <w:szCs w:val="22"/>
          <w:u w:val="single"/>
        </w:rPr>
      </w:pPr>
      <w:r w:rsidRPr="00CE5F2A">
        <w:rPr>
          <w:szCs w:val="22"/>
          <w:u w:val="single"/>
        </w:rPr>
        <w:t xml:space="preserve">Varianta 1a </w:t>
      </w:r>
    </w:p>
    <w:p w:rsidR="00412A38" w:rsidRDefault="00412A38" w:rsidP="00412A38">
      <w:pPr>
        <w:pStyle w:val="Zkladntext"/>
        <w:tabs>
          <w:tab w:val="left" w:pos="11595"/>
        </w:tabs>
        <w:autoSpaceDE w:val="0"/>
        <w:rPr>
          <w:szCs w:val="22"/>
        </w:rPr>
      </w:pPr>
      <w:r>
        <w:rPr>
          <w:szCs w:val="22"/>
        </w:rPr>
        <w:t xml:space="preserve">Řeší prostou výměnu stávajícího zábradlí za konstrukci </w:t>
      </w:r>
      <w:r w:rsidR="00063BF8">
        <w:rPr>
          <w:szCs w:val="22"/>
        </w:rPr>
        <w:t xml:space="preserve">s ochranou </w:t>
      </w:r>
      <w:r>
        <w:rPr>
          <w:szCs w:val="22"/>
        </w:rPr>
        <w:t>žárov</w:t>
      </w:r>
      <w:r w:rsidR="00063BF8">
        <w:rPr>
          <w:szCs w:val="22"/>
        </w:rPr>
        <w:t>ým</w:t>
      </w:r>
      <w:r>
        <w:rPr>
          <w:szCs w:val="22"/>
        </w:rPr>
        <w:t xml:space="preserve"> zink</w:t>
      </w:r>
      <w:r w:rsidR="00063BF8">
        <w:rPr>
          <w:szCs w:val="22"/>
        </w:rPr>
        <w:t>ováním</w:t>
      </w:r>
      <w:r>
        <w:rPr>
          <w:szCs w:val="22"/>
        </w:rPr>
        <w:t xml:space="preserve">. Zábradlí bude podle nové normy ve výši 110 cm od podlahy. Vzdálenost </w:t>
      </w:r>
      <w:r w:rsidR="00063BF8">
        <w:rPr>
          <w:szCs w:val="22"/>
        </w:rPr>
        <w:t xml:space="preserve">zábradlí </w:t>
      </w:r>
      <w:r>
        <w:rPr>
          <w:szCs w:val="22"/>
        </w:rPr>
        <w:t>od stávajícího zateplení umožní do budoucna ře</w:t>
      </w:r>
      <w:r w:rsidR="00063BF8">
        <w:rPr>
          <w:szCs w:val="22"/>
        </w:rPr>
        <w:t>š</w:t>
      </w:r>
      <w:r>
        <w:rPr>
          <w:szCs w:val="22"/>
        </w:rPr>
        <w:t xml:space="preserve">it </w:t>
      </w:r>
      <w:proofErr w:type="spellStart"/>
      <w:r>
        <w:rPr>
          <w:szCs w:val="22"/>
        </w:rPr>
        <w:t>dozateplení</w:t>
      </w:r>
      <w:proofErr w:type="spellEnd"/>
      <w:r>
        <w:rPr>
          <w:szCs w:val="22"/>
        </w:rPr>
        <w:t xml:space="preserve"> objektu o </w:t>
      </w:r>
      <w:proofErr w:type="spellStart"/>
      <w:r>
        <w:rPr>
          <w:szCs w:val="22"/>
        </w:rPr>
        <w:t>tlouštce</w:t>
      </w:r>
      <w:proofErr w:type="spellEnd"/>
      <w:r>
        <w:rPr>
          <w:szCs w:val="22"/>
        </w:rPr>
        <w:t xml:space="preserve"> 12 cm. Na stávající dlažbu bude položena nová dlažba formátu 30x30 cm zakončená keramickými </w:t>
      </w:r>
      <w:proofErr w:type="spellStart"/>
      <w:r>
        <w:rPr>
          <w:szCs w:val="22"/>
        </w:rPr>
        <w:t>ok</w:t>
      </w:r>
      <w:r w:rsidR="00063BF8">
        <w:rPr>
          <w:szCs w:val="22"/>
        </w:rPr>
        <w:t>ap</w:t>
      </w:r>
      <w:r>
        <w:rPr>
          <w:szCs w:val="22"/>
        </w:rPr>
        <w:t>ničkami</w:t>
      </w:r>
      <w:proofErr w:type="spellEnd"/>
      <w:r>
        <w:rPr>
          <w:szCs w:val="22"/>
        </w:rPr>
        <w:t xml:space="preserve"> a soklíkem. Čelo nosného panelu podlahy bude vyspraveno zalitím betonem a oš</w:t>
      </w:r>
      <w:r w:rsidR="00ED0924">
        <w:rPr>
          <w:szCs w:val="22"/>
        </w:rPr>
        <w:t>e</w:t>
      </w:r>
      <w:r>
        <w:rPr>
          <w:szCs w:val="22"/>
        </w:rPr>
        <w:t xml:space="preserve">třeno perlinkou. Zvažujeme ještě </w:t>
      </w:r>
      <w:proofErr w:type="spellStart"/>
      <w:r>
        <w:rPr>
          <w:szCs w:val="22"/>
        </w:rPr>
        <w:t>přizateplení</w:t>
      </w:r>
      <w:proofErr w:type="spellEnd"/>
      <w:r>
        <w:rPr>
          <w:szCs w:val="22"/>
        </w:rPr>
        <w:t xml:space="preserve"> rohů u stropu lodžie</w:t>
      </w:r>
      <w:r w:rsidR="00ED0924">
        <w:rPr>
          <w:szCs w:val="22"/>
        </w:rPr>
        <w:t xml:space="preserve"> polystyrenovými profily k </w:t>
      </w:r>
      <w:proofErr w:type="gramStart"/>
      <w:r w:rsidR="00ED0924">
        <w:rPr>
          <w:szCs w:val="22"/>
        </w:rPr>
        <w:t xml:space="preserve">potlačení </w:t>
      </w:r>
      <w:r>
        <w:rPr>
          <w:szCs w:val="22"/>
        </w:rPr>
        <w:t xml:space="preserve"> </w:t>
      </w:r>
      <w:r w:rsidR="00ED0924">
        <w:rPr>
          <w:szCs w:val="22"/>
        </w:rPr>
        <w:t>tepelných</w:t>
      </w:r>
      <w:proofErr w:type="gramEnd"/>
      <w:r w:rsidR="00ED0924">
        <w:rPr>
          <w:szCs w:val="22"/>
        </w:rPr>
        <w:t xml:space="preserve"> mostů v těchto partiích. Pro realizaci této varianty není potřeba stavebního povolení. </w:t>
      </w:r>
      <w:proofErr w:type="gramStart"/>
      <w:r w:rsidR="00ED0924">
        <w:rPr>
          <w:szCs w:val="22"/>
        </w:rPr>
        <w:t xml:space="preserve">Oslovili jsme </w:t>
      </w:r>
      <w:r w:rsidR="004C5B68">
        <w:rPr>
          <w:szCs w:val="22"/>
        </w:rPr>
        <w:t>dva</w:t>
      </w:r>
      <w:proofErr w:type="gramEnd"/>
      <w:r w:rsidR="00ED0924">
        <w:rPr>
          <w:szCs w:val="22"/>
        </w:rPr>
        <w:t xml:space="preserve"> zhotovitele Sova a Pro</w:t>
      </w:r>
      <w:r w:rsidR="005407B8">
        <w:rPr>
          <w:szCs w:val="22"/>
        </w:rPr>
        <w:t>sta</w:t>
      </w:r>
      <w:r w:rsidR="00ED0924">
        <w:rPr>
          <w:szCs w:val="22"/>
        </w:rPr>
        <w:t>v a byl vybrán Prostav.</w:t>
      </w:r>
    </w:p>
    <w:p w:rsidR="00ED0924" w:rsidRDefault="00ED0924" w:rsidP="00412A38">
      <w:pPr>
        <w:pStyle w:val="Zkladntext"/>
        <w:tabs>
          <w:tab w:val="left" w:pos="11595"/>
        </w:tabs>
        <w:autoSpaceDE w:val="0"/>
        <w:rPr>
          <w:szCs w:val="22"/>
        </w:rPr>
      </w:pPr>
      <w:r w:rsidRPr="00CE5F2A">
        <w:rPr>
          <w:szCs w:val="22"/>
          <w:u w:val="single"/>
        </w:rPr>
        <w:t>Varianta 1b</w:t>
      </w:r>
      <w:r>
        <w:rPr>
          <w:szCs w:val="22"/>
        </w:rPr>
        <w:t xml:space="preserve"> – vyzdění a zasklení</w:t>
      </w:r>
    </w:p>
    <w:p w:rsidR="00ED0924" w:rsidRPr="00ED0924" w:rsidRDefault="00426607" w:rsidP="00ED09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D0924" w:rsidRPr="00ED0924">
        <w:rPr>
          <w:rFonts w:ascii="Arial" w:hAnsi="Arial" w:cs="Arial"/>
          <w:sz w:val="22"/>
          <w:szCs w:val="22"/>
        </w:rPr>
        <w:t xml:space="preserve"> variantě 1a, výměna kovového zábradlí za stejné</w:t>
      </w:r>
      <w:r>
        <w:rPr>
          <w:rFonts w:ascii="Arial" w:hAnsi="Arial" w:cs="Arial"/>
          <w:sz w:val="22"/>
          <w:szCs w:val="22"/>
        </w:rPr>
        <w:t xml:space="preserve"> jsou </w:t>
      </w:r>
      <w:r w:rsidR="00ED0924" w:rsidRPr="00ED0924">
        <w:rPr>
          <w:rFonts w:ascii="Arial" w:hAnsi="Arial" w:cs="Arial"/>
          <w:sz w:val="22"/>
          <w:szCs w:val="22"/>
        </w:rPr>
        <w:t xml:space="preserve">obavy, že by mohlo dojít k situaci, kdy by šlo o vyhozené peníze. U této varianty nám hrozí, že do roku 2025 dostaneme nařízení snížit energetickou náročnost budovy. Nyní je naše Energetická náročnost budovy D – méně úsporná. </w:t>
      </w:r>
    </w:p>
    <w:p w:rsidR="00ED0924" w:rsidRPr="00ED0924" w:rsidRDefault="00ED0924" w:rsidP="00ED0924">
      <w:pPr>
        <w:rPr>
          <w:rFonts w:ascii="Arial" w:hAnsi="Arial" w:cs="Arial"/>
          <w:sz w:val="22"/>
          <w:szCs w:val="22"/>
        </w:rPr>
      </w:pPr>
      <w:r w:rsidRPr="00ED0924">
        <w:rPr>
          <w:rFonts w:ascii="Arial" w:hAnsi="Arial" w:cs="Arial"/>
          <w:sz w:val="22"/>
          <w:szCs w:val="22"/>
        </w:rPr>
        <w:t xml:space="preserve">9. 7. 2018, vstoupila v platnost Směrnice evropského parlamentu a rady (EU) 2018/844, o energetické náročnosti budov a směrnice 2012/27/EU o energetické účinnosti. Ta má za cíl urychlit cenově výhodné renovace stávajících budov s výhledem docílit do roku 2025 </w:t>
      </w:r>
      <w:r w:rsidR="009C558F">
        <w:rPr>
          <w:rFonts w:ascii="Arial" w:hAnsi="Arial" w:cs="Arial"/>
          <w:sz w:val="22"/>
          <w:szCs w:val="22"/>
        </w:rPr>
        <w:t>snížení</w:t>
      </w:r>
      <w:r w:rsidRPr="00ED0924">
        <w:rPr>
          <w:rFonts w:ascii="Arial" w:hAnsi="Arial" w:cs="Arial"/>
          <w:sz w:val="22"/>
          <w:szCs w:val="22"/>
        </w:rPr>
        <w:t xml:space="preserve"> emis</w:t>
      </w:r>
      <w:r w:rsidR="009C558F">
        <w:rPr>
          <w:rFonts w:ascii="Arial" w:hAnsi="Arial" w:cs="Arial"/>
          <w:sz w:val="22"/>
          <w:szCs w:val="22"/>
        </w:rPr>
        <w:t>í</w:t>
      </w:r>
      <w:r w:rsidRPr="00ED0924">
        <w:rPr>
          <w:rFonts w:ascii="Arial" w:hAnsi="Arial" w:cs="Arial"/>
          <w:sz w:val="22"/>
          <w:szCs w:val="22"/>
        </w:rPr>
        <w:t xml:space="preserve"> o 55% a do roku 2050 o 95% současného stavu)</w:t>
      </w:r>
      <w:r w:rsidR="00426607">
        <w:rPr>
          <w:rFonts w:ascii="Arial" w:hAnsi="Arial" w:cs="Arial"/>
          <w:sz w:val="22"/>
          <w:szCs w:val="22"/>
        </w:rPr>
        <w:t>.</w:t>
      </w:r>
    </w:p>
    <w:p w:rsidR="00ED0924" w:rsidRPr="00ED0924" w:rsidRDefault="00ED0924" w:rsidP="00ED0924">
      <w:pPr>
        <w:rPr>
          <w:rFonts w:ascii="Arial" w:hAnsi="Arial" w:cs="Arial"/>
          <w:sz w:val="22"/>
          <w:szCs w:val="22"/>
        </w:rPr>
      </w:pPr>
      <w:r w:rsidRPr="00ED0924">
        <w:rPr>
          <w:rFonts w:ascii="Arial" w:hAnsi="Arial" w:cs="Arial"/>
          <w:sz w:val="22"/>
          <w:szCs w:val="22"/>
        </w:rPr>
        <w:t>Abychom dosáhl</w:t>
      </w:r>
      <w:r w:rsidR="009C558F">
        <w:rPr>
          <w:rFonts w:ascii="Arial" w:hAnsi="Arial" w:cs="Arial"/>
          <w:sz w:val="22"/>
          <w:szCs w:val="22"/>
        </w:rPr>
        <w:t>i</w:t>
      </w:r>
      <w:r w:rsidRPr="00ED0924">
        <w:rPr>
          <w:rFonts w:ascii="Arial" w:hAnsi="Arial" w:cs="Arial"/>
          <w:sz w:val="22"/>
          <w:szCs w:val="22"/>
        </w:rPr>
        <w:t xml:space="preserve"> požadovaných parametrů (zatím je neznáme), budou se muset určitě odstranit všechny tepelné mosty. V případě lodžie by se musela podlaha balkonu zateplit minimálně 15 – 20 cm, stejně tak i strop a zbývající 3 stěny. U zděné varianty by se zateplovala pouze vnější část balkonu, kde plocha k zateplení je 5,33 m2. U první varianty je plocha k zateplení </w:t>
      </w:r>
      <w:proofErr w:type="gramStart"/>
      <w:r w:rsidRPr="00ED0924">
        <w:rPr>
          <w:rFonts w:ascii="Arial" w:hAnsi="Arial" w:cs="Arial"/>
          <w:sz w:val="22"/>
          <w:szCs w:val="22"/>
        </w:rPr>
        <w:t>16,25m 2  tedy</w:t>
      </w:r>
      <w:proofErr w:type="gramEnd"/>
      <w:r w:rsidRPr="00ED0924">
        <w:rPr>
          <w:rFonts w:ascii="Arial" w:hAnsi="Arial" w:cs="Arial"/>
          <w:sz w:val="22"/>
          <w:szCs w:val="22"/>
        </w:rPr>
        <w:t xml:space="preserve"> to je 3x větší plocha. Pokud by se první varianta dělala už nyní v navrhovaném rozsahu, pak by se musela znovu předělávat i dlažba a zábradlí posunout o výšku izolace na předepsaných 1,1m.</w:t>
      </w:r>
    </w:p>
    <w:p w:rsidR="00ED0924" w:rsidRPr="00ED0924" w:rsidRDefault="00ED0924" w:rsidP="00ED0924">
      <w:pPr>
        <w:rPr>
          <w:rFonts w:ascii="Arial" w:hAnsi="Arial" w:cs="Arial"/>
          <w:sz w:val="22"/>
          <w:szCs w:val="22"/>
        </w:rPr>
      </w:pPr>
      <w:r w:rsidRPr="00CE5F2A">
        <w:rPr>
          <w:rFonts w:ascii="Arial" w:hAnsi="Arial" w:cs="Arial"/>
          <w:sz w:val="22"/>
          <w:szCs w:val="22"/>
          <w:u w:val="single"/>
        </w:rPr>
        <w:t>Výhody varianty zazdění a zasklení</w:t>
      </w:r>
      <w:r w:rsidRPr="00ED0924">
        <w:rPr>
          <w:rFonts w:ascii="Arial" w:hAnsi="Arial" w:cs="Arial"/>
          <w:sz w:val="22"/>
          <w:szCs w:val="22"/>
        </w:rPr>
        <w:t>: došlo by k ucelenějšímu uzavření vnější obálky budovy (zde současnosti spadáme do kategorie G), což by vedlo k lepšímu zateplení. Už by tam nepršelo a odstranil by se věčný problém s dlažbou.  Je to investice do budoucnosti, která se vyplatí.</w:t>
      </w:r>
    </w:p>
    <w:p w:rsidR="00ED0924" w:rsidRDefault="00ED0924" w:rsidP="004C5B68">
      <w:pPr>
        <w:rPr>
          <w:szCs w:val="22"/>
        </w:rPr>
      </w:pPr>
      <w:r w:rsidRPr="00CE5F2A">
        <w:rPr>
          <w:rFonts w:ascii="Arial" w:hAnsi="Arial" w:cs="Arial"/>
          <w:sz w:val="22"/>
          <w:szCs w:val="22"/>
          <w:u w:val="single"/>
        </w:rPr>
        <w:t>Nevýhody</w:t>
      </w:r>
      <w:r w:rsidRPr="00ED0924">
        <w:rPr>
          <w:rFonts w:ascii="Arial" w:hAnsi="Arial" w:cs="Arial"/>
          <w:sz w:val="22"/>
          <w:szCs w:val="22"/>
        </w:rPr>
        <w:t>: požární směrnice neumožňují mít za sebou dvě skleněné stěny, proto by se stávající musela vybourat. V mezipatře by tak vznik</w:t>
      </w:r>
      <w:r w:rsidR="009C558F">
        <w:rPr>
          <w:rFonts w:ascii="Arial" w:hAnsi="Arial" w:cs="Arial"/>
          <w:sz w:val="22"/>
          <w:szCs w:val="22"/>
        </w:rPr>
        <w:t>l</w:t>
      </w:r>
      <w:r w:rsidRPr="00ED0924">
        <w:rPr>
          <w:rFonts w:ascii="Arial" w:hAnsi="Arial" w:cs="Arial"/>
          <w:sz w:val="22"/>
          <w:szCs w:val="22"/>
        </w:rPr>
        <w:t xml:space="preserve"> větší prostor viz obrázek ze </w:t>
      </w:r>
      <w:r w:rsidR="00426607">
        <w:rPr>
          <w:rFonts w:ascii="Arial" w:hAnsi="Arial" w:cs="Arial"/>
          <w:sz w:val="22"/>
          <w:szCs w:val="22"/>
        </w:rPr>
        <w:t>S</w:t>
      </w:r>
      <w:r w:rsidRPr="00ED0924">
        <w:rPr>
          <w:rFonts w:ascii="Arial" w:hAnsi="Arial" w:cs="Arial"/>
          <w:sz w:val="22"/>
          <w:szCs w:val="22"/>
        </w:rPr>
        <w:t>taré Role, kde toto mají již vyřešeno</w:t>
      </w:r>
      <w:r w:rsidR="009C558F">
        <w:rPr>
          <w:rFonts w:ascii="Arial" w:hAnsi="Arial" w:cs="Arial"/>
          <w:sz w:val="22"/>
          <w:szCs w:val="22"/>
        </w:rPr>
        <w:t xml:space="preserve">.(viz </w:t>
      </w:r>
      <w:r w:rsidR="00426607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="00426607">
        <w:rPr>
          <w:rFonts w:ascii="Arial" w:hAnsi="Arial" w:cs="Arial"/>
          <w:sz w:val="22"/>
          <w:szCs w:val="22"/>
        </w:rPr>
        <w:t xml:space="preserve">č. </w:t>
      </w:r>
      <w:r w:rsidR="005407B8">
        <w:rPr>
          <w:rFonts w:ascii="Arial" w:hAnsi="Arial" w:cs="Arial"/>
          <w:sz w:val="22"/>
          <w:szCs w:val="22"/>
        </w:rPr>
        <w:t>4</w:t>
      </w:r>
      <w:r w:rsidR="009C558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426607">
        <w:rPr>
          <w:rFonts w:ascii="Arial" w:hAnsi="Arial" w:cs="Arial"/>
          <w:color w:val="444444"/>
          <w:shd w:val="clear" w:color="auto" w:fill="FFFFFF"/>
        </w:rPr>
        <w:t xml:space="preserve">. </w:t>
      </w:r>
      <w:r w:rsidR="005407B8">
        <w:rPr>
          <w:rFonts w:ascii="Arial" w:hAnsi="Arial" w:cs="Arial"/>
          <w:sz w:val="22"/>
          <w:szCs w:val="22"/>
        </w:rPr>
        <w:t>Určitou</w:t>
      </w:r>
      <w:proofErr w:type="gramEnd"/>
      <w:r w:rsidR="00426607" w:rsidRPr="00426607">
        <w:rPr>
          <w:rFonts w:ascii="Arial" w:hAnsi="Arial" w:cs="Arial"/>
          <w:sz w:val="22"/>
          <w:szCs w:val="22"/>
        </w:rPr>
        <w:t xml:space="preserve"> nevýhodou je, že</w:t>
      </w:r>
      <w:r w:rsidR="004266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426607" w:rsidRPr="00CE5F2A">
        <w:rPr>
          <w:rFonts w:ascii="Arial" w:hAnsi="Arial" w:cs="Arial"/>
          <w:sz w:val="22"/>
          <w:szCs w:val="22"/>
        </w:rPr>
        <w:t xml:space="preserve">na tuto akci je potřeba požádat o </w:t>
      </w:r>
      <w:r w:rsidR="009C558F">
        <w:rPr>
          <w:rFonts w:ascii="Arial" w:hAnsi="Arial" w:cs="Arial"/>
          <w:sz w:val="22"/>
          <w:szCs w:val="22"/>
        </w:rPr>
        <w:t xml:space="preserve">3 </w:t>
      </w:r>
      <w:r w:rsidR="00426607" w:rsidRPr="00CE5F2A">
        <w:rPr>
          <w:rFonts w:ascii="Arial" w:hAnsi="Arial" w:cs="Arial"/>
          <w:sz w:val="22"/>
          <w:szCs w:val="22"/>
        </w:rPr>
        <w:t xml:space="preserve">stavební </w:t>
      </w:r>
      <w:r w:rsidR="005407B8">
        <w:rPr>
          <w:rFonts w:ascii="Arial" w:hAnsi="Arial" w:cs="Arial"/>
          <w:sz w:val="22"/>
          <w:szCs w:val="22"/>
        </w:rPr>
        <w:t xml:space="preserve"> </w:t>
      </w:r>
      <w:r w:rsidR="00426607" w:rsidRPr="00CE5F2A">
        <w:rPr>
          <w:rFonts w:ascii="Arial" w:hAnsi="Arial" w:cs="Arial"/>
          <w:sz w:val="22"/>
          <w:szCs w:val="22"/>
        </w:rPr>
        <w:t>povolení</w:t>
      </w:r>
      <w:r w:rsidR="009C558F">
        <w:rPr>
          <w:rFonts w:ascii="Arial" w:hAnsi="Arial" w:cs="Arial"/>
          <w:sz w:val="22"/>
          <w:szCs w:val="22"/>
        </w:rPr>
        <w:t>,</w:t>
      </w:r>
      <w:r w:rsidR="005407B8" w:rsidRPr="005407B8">
        <w:rPr>
          <w:rFonts w:ascii="Arial" w:hAnsi="Arial" w:cs="Arial"/>
          <w:sz w:val="22"/>
          <w:szCs w:val="22"/>
        </w:rPr>
        <w:t xml:space="preserve"> </w:t>
      </w:r>
      <w:r w:rsidR="005407B8">
        <w:rPr>
          <w:rFonts w:ascii="Arial" w:hAnsi="Arial" w:cs="Arial"/>
          <w:sz w:val="22"/>
          <w:szCs w:val="22"/>
        </w:rPr>
        <w:t>pro</w:t>
      </w:r>
      <w:r w:rsidR="009F51AC">
        <w:rPr>
          <w:rFonts w:ascii="Arial" w:hAnsi="Arial" w:cs="Arial"/>
          <w:sz w:val="22"/>
          <w:szCs w:val="22"/>
        </w:rPr>
        <w:t xml:space="preserve"> </w:t>
      </w:r>
      <w:r w:rsidR="005407B8">
        <w:rPr>
          <w:rFonts w:ascii="Arial" w:hAnsi="Arial" w:cs="Arial"/>
          <w:sz w:val="22"/>
          <w:szCs w:val="22"/>
        </w:rPr>
        <w:t>každé SVJ</w:t>
      </w:r>
      <w:r w:rsidR="009F51AC">
        <w:rPr>
          <w:rFonts w:ascii="Arial" w:hAnsi="Arial" w:cs="Arial"/>
          <w:sz w:val="22"/>
          <w:szCs w:val="22"/>
        </w:rPr>
        <w:t xml:space="preserve"> zvlášť</w:t>
      </w:r>
      <w:r w:rsidR="00426607" w:rsidRPr="00CE5F2A">
        <w:rPr>
          <w:rFonts w:ascii="Arial" w:hAnsi="Arial" w:cs="Arial"/>
          <w:sz w:val="22"/>
          <w:szCs w:val="22"/>
        </w:rPr>
        <w:t>. Žádosti musí předcházet projekt. Proto proza</w:t>
      </w:r>
      <w:r w:rsidR="00CE5F2A">
        <w:rPr>
          <w:rFonts w:ascii="Arial" w:hAnsi="Arial" w:cs="Arial"/>
          <w:sz w:val="22"/>
          <w:szCs w:val="22"/>
        </w:rPr>
        <w:t>t</w:t>
      </w:r>
      <w:r w:rsidR="00426607" w:rsidRPr="00CE5F2A">
        <w:rPr>
          <w:rFonts w:ascii="Arial" w:hAnsi="Arial" w:cs="Arial"/>
          <w:sz w:val="22"/>
          <w:szCs w:val="22"/>
        </w:rPr>
        <w:t>ím tuto akci neza</w:t>
      </w:r>
      <w:r w:rsidR="00CE5F2A" w:rsidRPr="00CE5F2A">
        <w:rPr>
          <w:rFonts w:ascii="Arial" w:hAnsi="Arial" w:cs="Arial"/>
          <w:sz w:val="22"/>
          <w:szCs w:val="22"/>
        </w:rPr>
        <w:t>ř</w:t>
      </w:r>
      <w:r w:rsidR="00426607" w:rsidRPr="00CE5F2A">
        <w:rPr>
          <w:rFonts w:ascii="Arial" w:hAnsi="Arial" w:cs="Arial"/>
          <w:sz w:val="22"/>
          <w:szCs w:val="22"/>
        </w:rPr>
        <w:t xml:space="preserve">azujeme do plánu na pro </w:t>
      </w:r>
      <w:r w:rsidR="00CE5F2A" w:rsidRPr="00CE5F2A">
        <w:rPr>
          <w:rFonts w:ascii="Arial" w:hAnsi="Arial" w:cs="Arial"/>
          <w:sz w:val="22"/>
          <w:szCs w:val="22"/>
        </w:rPr>
        <w:t xml:space="preserve">rok </w:t>
      </w:r>
      <w:r w:rsidR="00426607" w:rsidRPr="00CE5F2A">
        <w:rPr>
          <w:rFonts w:ascii="Arial" w:hAnsi="Arial" w:cs="Arial"/>
          <w:sz w:val="22"/>
          <w:szCs w:val="22"/>
        </w:rPr>
        <w:t>2021</w:t>
      </w:r>
      <w:r w:rsidR="00CE5F2A" w:rsidRPr="00CE5F2A">
        <w:rPr>
          <w:rFonts w:ascii="Arial" w:hAnsi="Arial" w:cs="Arial"/>
          <w:sz w:val="22"/>
          <w:szCs w:val="22"/>
        </w:rPr>
        <w:t xml:space="preserve"> a příprav</w:t>
      </w:r>
      <w:r w:rsidR="009C558F">
        <w:rPr>
          <w:rFonts w:ascii="Arial" w:hAnsi="Arial" w:cs="Arial"/>
          <w:sz w:val="22"/>
          <w:szCs w:val="22"/>
        </w:rPr>
        <w:t>a</w:t>
      </w:r>
      <w:r w:rsidR="00CE5F2A" w:rsidRPr="00CE5F2A">
        <w:rPr>
          <w:rFonts w:ascii="Arial" w:hAnsi="Arial" w:cs="Arial"/>
          <w:sz w:val="22"/>
          <w:szCs w:val="22"/>
        </w:rPr>
        <w:t xml:space="preserve"> by</w:t>
      </w:r>
      <w:r w:rsidR="009C558F">
        <w:rPr>
          <w:rFonts w:ascii="Arial" w:hAnsi="Arial" w:cs="Arial"/>
          <w:sz w:val="22"/>
          <w:szCs w:val="22"/>
        </w:rPr>
        <w:t xml:space="preserve"> byla</w:t>
      </w:r>
      <w:r w:rsidR="00CE5F2A" w:rsidRPr="00CE5F2A">
        <w:rPr>
          <w:rFonts w:ascii="Arial" w:hAnsi="Arial" w:cs="Arial"/>
          <w:sz w:val="22"/>
          <w:szCs w:val="22"/>
        </w:rPr>
        <w:t xml:space="preserve"> zaháj</w:t>
      </w:r>
      <w:r w:rsidR="009C558F">
        <w:rPr>
          <w:rFonts w:ascii="Arial" w:hAnsi="Arial" w:cs="Arial"/>
          <w:sz w:val="22"/>
          <w:szCs w:val="22"/>
        </w:rPr>
        <w:t>ena</w:t>
      </w:r>
      <w:r w:rsidR="00CE5F2A" w:rsidRPr="00CE5F2A">
        <w:rPr>
          <w:rFonts w:ascii="Arial" w:hAnsi="Arial" w:cs="Arial"/>
          <w:sz w:val="22"/>
          <w:szCs w:val="22"/>
        </w:rPr>
        <w:t xml:space="preserve"> po případném odsouhlasení akce shromážděním SVJ</w:t>
      </w:r>
      <w:r w:rsidR="00426607" w:rsidRPr="00CE5F2A">
        <w:rPr>
          <w:rFonts w:ascii="Arial" w:hAnsi="Arial" w:cs="Arial"/>
          <w:sz w:val="22"/>
          <w:szCs w:val="22"/>
        </w:rPr>
        <w:t xml:space="preserve"> </w:t>
      </w:r>
    </w:p>
    <w:p w:rsidR="00D9056E" w:rsidRDefault="00063BF8" w:rsidP="00063BF8">
      <w:pPr>
        <w:pStyle w:val="Zkladntext"/>
        <w:numPr>
          <w:ilvl w:val="0"/>
          <w:numId w:val="33"/>
        </w:numPr>
        <w:tabs>
          <w:tab w:val="left" w:pos="11595"/>
        </w:tabs>
        <w:autoSpaceDE w:val="0"/>
        <w:ind w:left="0" w:firstLine="0"/>
        <w:rPr>
          <w:szCs w:val="22"/>
        </w:rPr>
      </w:pPr>
      <w:proofErr w:type="spellStart"/>
      <w:r w:rsidRPr="00063BF8">
        <w:rPr>
          <w:b/>
          <w:szCs w:val="22"/>
        </w:rPr>
        <w:t>Z</w:t>
      </w:r>
      <w:r w:rsidR="00404FC5">
        <w:rPr>
          <w:b/>
          <w:szCs w:val="22"/>
        </w:rPr>
        <w:t>Z</w:t>
      </w:r>
      <w:r w:rsidRPr="00063BF8">
        <w:rPr>
          <w:b/>
          <w:szCs w:val="22"/>
        </w:rPr>
        <w:t>ábradlí</w:t>
      </w:r>
      <w:proofErr w:type="spellEnd"/>
      <w:r w:rsidRPr="00063BF8">
        <w:rPr>
          <w:b/>
          <w:szCs w:val="22"/>
        </w:rPr>
        <w:t xml:space="preserve"> u vchodových dveří</w:t>
      </w:r>
      <w:r>
        <w:rPr>
          <w:szCs w:val="22"/>
        </w:rPr>
        <w:t xml:space="preserve"> – pokud bude schválena a realizována varianta 1a Schodišťové lodžie, nabízí se vyměnit i zábradlí u zadních vchodů G18 a G28 a s nimi i zábradlí u předních vchodů. Konstrukce opatřená ochranou žárovým zinkováním</w:t>
      </w:r>
    </w:p>
    <w:p w:rsidR="008B6C6E" w:rsidRDefault="00063BF8" w:rsidP="00063BF8">
      <w:pPr>
        <w:pStyle w:val="Zkladntext"/>
        <w:numPr>
          <w:ilvl w:val="0"/>
          <w:numId w:val="33"/>
        </w:numPr>
        <w:tabs>
          <w:tab w:val="left" w:pos="11595"/>
        </w:tabs>
        <w:autoSpaceDE w:val="0"/>
        <w:ind w:left="0" w:firstLine="0"/>
        <w:rPr>
          <w:szCs w:val="22"/>
        </w:rPr>
      </w:pPr>
      <w:proofErr w:type="spellStart"/>
      <w:r w:rsidRPr="00F048E2">
        <w:rPr>
          <w:b/>
          <w:szCs w:val="22"/>
        </w:rPr>
        <w:t>VVstupní</w:t>
      </w:r>
      <w:proofErr w:type="spellEnd"/>
      <w:r w:rsidRPr="00F048E2">
        <w:rPr>
          <w:b/>
          <w:szCs w:val="22"/>
        </w:rPr>
        <w:t xml:space="preserve"> </w:t>
      </w:r>
      <w:proofErr w:type="spellStart"/>
      <w:r w:rsidRPr="00F048E2">
        <w:rPr>
          <w:b/>
          <w:szCs w:val="22"/>
        </w:rPr>
        <w:t>bezklíčové</w:t>
      </w:r>
      <w:proofErr w:type="spellEnd"/>
      <w:r w:rsidRPr="00F048E2">
        <w:rPr>
          <w:b/>
          <w:szCs w:val="22"/>
        </w:rPr>
        <w:t xml:space="preserve"> dveře</w:t>
      </w:r>
      <w:r>
        <w:rPr>
          <w:szCs w:val="22"/>
        </w:rPr>
        <w:t xml:space="preserve"> </w:t>
      </w:r>
      <w:r w:rsidR="008D5909">
        <w:rPr>
          <w:szCs w:val="22"/>
        </w:rPr>
        <w:t xml:space="preserve">(viz také související akce č. </w:t>
      </w:r>
      <w:proofErr w:type="gramStart"/>
      <w:r w:rsidR="008D5909">
        <w:rPr>
          <w:szCs w:val="22"/>
        </w:rPr>
        <w:t>4,5 a 6)</w:t>
      </w:r>
      <w:r>
        <w:rPr>
          <w:szCs w:val="22"/>
        </w:rPr>
        <w:t>– navazuje</w:t>
      </w:r>
      <w:proofErr w:type="gramEnd"/>
      <w:r>
        <w:rPr>
          <w:szCs w:val="22"/>
        </w:rPr>
        <w:t xml:space="preserve"> na pilotní realizací to</w:t>
      </w:r>
      <w:r w:rsidR="008D5909">
        <w:rPr>
          <w:szCs w:val="22"/>
        </w:rPr>
        <w:t>h</w:t>
      </w:r>
      <w:r>
        <w:rPr>
          <w:szCs w:val="22"/>
        </w:rPr>
        <w:t xml:space="preserve">oto systému ve vchodech G24 a 26 v letošním roce. Systém funguje 3 měsíce a podle získaných </w:t>
      </w:r>
      <w:r>
        <w:rPr>
          <w:szCs w:val="22"/>
        </w:rPr>
        <w:lastRenderedPageBreak/>
        <w:t>zkušeností</w:t>
      </w:r>
      <w:r w:rsidR="008D5909">
        <w:rPr>
          <w:szCs w:val="22"/>
        </w:rPr>
        <w:t xml:space="preserve"> je zavírání dveří spolehlivější</w:t>
      </w:r>
      <w:r w:rsidR="004956EE">
        <w:rPr>
          <w:szCs w:val="22"/>
        </w:rPr>
        <w:t>.</w:t>
      </w:r>
      <w:r w:rsidR="00F048E2">
        <w:rPr>
          <w:szCs w:val="22"/>
        </w:rPr>
        <w:t xml:space="preserve"> Stávající elektromagnetické zámky BERA – počítá se s jejich </w:t>
      </w:r>
      <w:r w:rsidR="005407B8">
        <w:rPr>
          <w:szCs w:val="22"/>
        </w:rPr>
        <w:t xml:space="preserve">postupným </w:t>
      </w:r>
      <w:r w:rsidR="00F048E2">
        <w:rPr>
          <w:szCs w:val="22"/>
        </w:rPr>
        <w:t xml:space="preserve">následným </w:t>
      </w:r>
      <w:proofErr w:type="gramStart"/>
      <w:r w:rsidR="00F048E2">
        <w:rPr>
          <w:szCs w:val="22"/>
        </w:rPr>
        <w:t xml:space="preserve">využitím  </w:t>
      </w:r>
      <w:r w:rsidR="008D5909">
        <w:rPr>
          <w:szCs w:val="22"/>
        </w:rPr>
        <w:t xml:space="preserve"> </w:t>
      </w:r>
      <w:r w:rsidR="00F048E2">
        <w:rPr>
          <w:szCs w:val="22"/>
        </w:rPr>
        <w:t>pro</w:t>
      </w:r>
      <w:proofErr w:type="gramEnd"/>
      <w:r w:rsidR="00F048E2">
        <w:rPr>
          <w:szCs w:val="22"/>
        </w:rPr>
        <w:t xml:space="preserve"> </w:t>
      </w:r>
      <w:r w:rsidR="005407B8">
        <w:rPr>
          <w:szCs w:val="22"/>
        </w:rPr>
        <w:t xml:space="preserve">suterénní </w:t>
      </w:r>
      <w:r w:rsidR="00F048E2">
        <w:rPr>
          <w:szCs w:val="22"/>
        </w:rPr>
        <w:t>průchozí</w:t>
      </w:r>
      <w:r w:rsidR="005407B8">
        <w:rPr>
          <w:szCs w:val="22"/>
        </w:rPr>
        <w:t xml:space="preserve"> dveře.</w:t>
      </w:r>
      <w:r w:rsidR="00F048E2">
        <w:rPr>
          <w:szCs w:val="22"/>
        </w:rPr>
        <w:t xml:space="preserve"> </w:t>
      </w:r>
    </w:p>
    <w:p w:rsidR="008B6C6E" w:rsidRDefault="008D5909" w:rsidP="00063BF8">
      <w:pPr>
        <w:pStyle w:val="Zkladntext"/>
        <w:numPr>
          <w:ilvl w:val="0"/>
          <w:numId w:val="33"/>
        </w:numPr>
        <w:tabs>
          <w:tab w:val="left" w:pos="11595"/>
        </w:tabs>
        <w:autoSpaceDE w:val="0"/>
        <w:ind w:left="0" w:firstLine="0"/>
        <w:rPr>
          <w:szCs w:val="22"/>
        </w:rPr>
      </w:pPr>
      <w:proofErr w:type="spellStart"/>
      <w:r w:rsidRPr="004956EE">
        <w:rPr>
          <w:b/>
          <w:szCs w:val="22"/>
        </w:rPr>
        <w:t>PPořízení</w:t>
      </w:r>
      <w:proofErr w:type="spellEnd"/>
      <w:r w:rsidRPr="004956EE">
        <w:rPr>
          <w:b/>
          <w:szCs w:val="22"/>
        </w:rPr>
        <w:t xml:space="preserve"> čipů pro vchody G18-22 a G28-32</w:t>
      </w:r>
      <w:r>
        <w:rPr>
          <w:szCs w:val="22"/>
        </w:rPr>
        <w:t xml:space="preserve"> – Pro realizaci pilotního projektu ve vchodech G24 a 26 byly z </w:t>
      </w:r>
      <w:proofErr w:type="gramStart"/>
      <w:r>
        <w:rPr>
          <w:szCs w:val="22"/>
        </w:rPr>
        <w:t>FO</w:t>
      </w:r>
      <w:proofErr w:type="gramEnd"/>
      <w:r>
        <w:rPr>
          <w:szCs w:val="22"/>
        </w:rPr>
        <w:t xml:space="preserve"> hrazeny čipy pro jednotlivé byty principem počet osob bydlících v bytě +1. Podle </w:t>
      </w:r>
      <w:r w:rsidR="009F51AC">
        <w:rPr>
          <w:szCs w:val="22"/>
        </w:rPr>
        <w:t>průměrného počtu osob vychází potřeba hradit z </w:t>
      </w:r>
      <w:proofErr w:type="gramStart"/>
      <w:r w:rsidR="009F51AC">
        <w:rPr>
          <w:szCs w:val="22"/>
        </w:rPr>
        <w:t>FO</w:t>
      </w:r>
      <w:proofErr w:type="gramEnd"/>
      <w:r w:rsidR="009F51AC">
        <w:rPr>
          <w:szCs w:val="22"/>
        </w:rPr>
        <w:t xml:space="preserve"> 350 čipů </w:t>
      </w:r>
      <w:r w:rsidR="004956EE">
        <w:rPr>
          <w:szCs w:val="22"/>
        </w:rPr>
        <w:t>.</w:t>
      </w:r>
      <w:r>
        <w:rPr>
          <w:szCs w:val="22"/>
        </w:rPr>
        <w:t xml:space="preserve"> </w:t>
      </w:r>
      <w:r w:rsidR="004956EE">
        <w:rPr>
          <w:szCs w:val="22"/>
        </w:rPr>
        <w:t xml:space="preserve">což při ceně 200 Kč za čip představuje </w:t>
      </w:r>
      <w:r w:rsidR="009F51AC">
        <w:rPr>
          <w:szCs w:val="22"/>
        </w:rPr>
        <w:t>7</w:t>
      </w:r>
      <w:r w:rsidR="004956EE">
        <w:rPr>
          <w:szCs w:val="22"/>
        </w:rPr>
        <w:t>0.000 Kč.</w:t>
      </w:r>
      <w:r w:rsidR="00F048E2">
        <w:rPr>
          <w:szCs w:val="22"/>
        </w:rPr>
        <w:t xml:space="preserve"> Požadované čipy nad tento limit si budou vlastníci hradit sami.</w:t>
      </w:r>
      <w:r w:rsidR="004956EE">
        <w:rPr>
          <w:szCs w:val="22"/>
        </w:rPr>
        <w:t xml:space="preserve"> Pokud bude akce schválena, budeme se ještě snažit cenu čipů snížit. </w:t>
      </w:r>
      <w:r w:rsidR="009F51AC">
        <w:rPr>
          <w:szCs w:val="22"/>
        </w:rPr>
        <w:t>Předsedové SVJ a f</w:t>
      </w:r>
      <w:r w:rsidR="004956EE">
        <w:rPr>
          <w:szCs w:val="22"/>
        </w:rPr>
        <w:t>unkcionáři bytového družstva a servisní pracovníci (úklid, pošta, servis výtahů</w:t>
      </w:r>
      <w:r w:rsidR="00F048E2">
        <w:rPr>
          <w:szCs w:val="22"/>
        </w:rPr>
        <w:t xml:space="preserve">, údržba </w:t>
      </w:r>
      <w:proofErr w:type="spellStart"/>
      <w:r w:rsidR="00F048E2">
        <w:rPr>
          <w:szCs w:val="22"/>
        </w:rPr>
        <w:t>elektro</w:t>
      </w:r>
      <w:proofErr w:type="spellEnd"/>
      <w:r w:rsidR="00F048E2">
        <w:rPr>
          <w:szCs w:val="22"/>
        </w:rPr>
        <w:t>, …</w:t>
      </w:r>
      <w:r w:rsidR="004956EE">
        <w:rPr>
          <w:szCs w:val="22"/>
        </w:rPr>
        <w:t xml:space="preserve">) již čipy s potřebnými přístupovými právy </w:t>
      </w:r>
      <w:proofErr w:type="spellStart"/>
      <w:r w:rsidR="004956EE">
        <w:rPr>
          <w:szCs w:val="22"/>
        </w:rPr>
        <w:t>maj</w:t>
      </w:r>
      <w:proofErr w:type="spellEnd"/>
      <w:r w:rsidR="009C558F">
        <w:rPr>
          <w:szCs w:val="22"/>
        </w:rPr>
        <w:t xml:space="preserve"> </w:t>
      </w:r>
      <w:r w:rsidR="009F51AC">
        <w:rPr>
          <w:szCs w:val="22"/>
        </w:rPr>
        <w:t>- byly jim předány již pro vs</w:t>
      </w:r>
      <w:r w:rsidR="009C558F">
        <w:rPr>
          <w:szCs w:val="22"/>
        </w:rPr>
        <w:t>t</w:t>
      </w:r>
      <w:r w:rsidR="009F51AC">
        <w:rPr>
          <w:szCs w:val="22"/>
        </w:rPr>
        <w:t>up do vchodů G24 a</w:t>
      </w:r>
      <w:r w:rsidR="009C558F">
        <w:rPr>
          <w:szCs w:val="22"/>
        </w:rPr>
        <w:t xml:space="preserve"> </w:t>
      </w:r>
      <w:r w:rsidR="009F51AC">
        <w:rPr>
          <w:szCs w:val="22"/>
        </w:rPr>
        <w:t>26</w:t>
      </w:r>
      <w:r w:rsidR="004956EE">
        <w:rPr>
          <w:szCs w:val="22"/>
        </w:rPr>
        <w:t>.</w:t>
      </w:r>
      <w:r w:rsidR="00F048E2">
        <w:rPr>
          <w:szCs w:val="22"/>
        </w:rPr>
        <w:t xml:space="preserve"> Evidence a pořizování nových čipů bude v plné kompetenci správce.</w:t>
      </w:r>
    </w:p>
    <w:p w:rsidR="00F048E2" w:rsidRDefault="00F372A1" w:rsidP="004C5B68">
      <w:pPr>
        <w:pStyle w:val="Zkladntext"/>
        <w:tabs>
          <w:tab w:val="left" w:pos="11595"/>
        </w:tabs>
        <w:autoSpaceDE w:val="0"/>
        <w:rPr>
          <w:bCs/>
          <w:szCs w:val="22"/>
        </w:rPr>
      </w:pPr>
      <w:r>
        <w:rPr>
          <w:szCs w:val="22"/>
        </w:rPr>
        <w:t xml:space="preserve"> </w:t>
      </w:r>
      <w:r w:rsidR="00B66041" w:rsidRPr="004C5B68">
        <w:rPr>
          <w:bCs/>
          <w:szCs w:val="22"/>
        </w:rPr>
        <w:t>5</w:t>
      </w:r>
      <w:r w:rsidR="00824A1F" w:rsidRPr="004C5B68">
        <w:rPr>
          <w:bCs/>
          <w:szCs w:val="22"/>
        </w:rPr>
        <w:t>.</w:t>
      </w:r>
      <w:r w:rsidR="00F048E2">
        <w:rPr>
          <w:bCs/>
          <w:szCs w:val="22"/>
        </w:rPr>
        <w:t xml:space="preserve"> </w:t>
      </w:r>
    </w:p>
    <w:p w:rsidR="009442E0" w:rsidRDefault="004C5B68" w:rsidP="004C5B68">
      <w:pPr>
        <w:pStyle w:val="Zkladntext"/>
        <w:tabs>
          <w:tab w:val="left" w:pos="11595"/>
        </w:tabs>
        <w:autoSpaceDE w:val="0"/>
        <w:rPr>
          <w:bCs/>
          <w:szCs w:val="22"/>
        </w:rPr>
      </w:pPr>
      <w:r w:rsidRPr="005407B8">
        <w:rPr>
          <w:b/>
          <w:bCs/>
          <w:szCs w:val="22"/>
        </w:rPr>
        <w:t>Kamerový systém</w:t>
      </w:r>
      <w:r>
        <w:rPr>
          <w:bCs/>
          <w:szCs w:val="22"/>
        </w:rPr>
        <w:t xml:space="preserve"> – počítá se s umístěním  kamer u každých vstupních dveří to je 12 </w:t>
      </w:r>
      <w:r w:rsidR="005407B8">
        <w:rPr>
          <w:bCs/>
          <w:szCs w:val="22"/>
        </w:rPr>
        <w:t xml:space="preserve">ks </w:t>
      </w:r>
      <w:proofErr w:type="gramStart"/>
      <w:r w:rsidR="005407B8">
        <w:rPr>
          <w:bCs/>
          <w:szCs w:val="22"/>
        </w:rPr>
        <w:t xml:space="preserve">kamer </w:t>
      </w:r>
      <w:r>
        <w:rPr>
          <w:bCs/>
          <w:szCs w:val="22"/>
        </w:rPr>
        <w:t xml:space="preserve">. </w:t>
      </w:r>
      <w:r w:rsidR="009442E0">
        <w:rPr>
          <w:bCs/>
          <w:szCs w:val="22"/>
        </w:rPr>
        <w:t>Bezpečné</w:t>
      </w:r>
      <w:proofErr w:type="gramEnd"/>
      <w:r w:rsidR="009442E0">
        <w:rPr>
          <w:bCs/>
          <w:szCs w:val="22"/>
        </w:rPr>
        <w:t xml:space="preserve"> uchovávání záznamů dle platné legislativy (např. 7 dní ne</w:t>
      </w:r>
      <w:r w:rsidR="00F048E2">
        <w:rPr>
          <w:bCs/>
          <w:szCs w:val="22"/>
        </w:rPr>
        <w:t>p</w:t>
      </w:r>
      <w:r w:rsidR="009442E0">
        <w:rPr>
          <w:bCs/>
          <w:szCs w:val="22"/>
        </w:rPr>
        <w:t>řetržitě)</w:t>
      </w:r>
      <w:r w:rsidR="00F048E2">
        <w:rPr>
          <w:bCs/>
          <w:szCs w:val="22"/>
        </w:rPr>
        <w:t xml:space="preserve">. Zhotovitel zajistí potřebná povolení podle pravidel GDPR. </w:t>
      </w:r>
    </w:p>
    <w:p w:rsidR="00F048E2" w:rsidRDefault="00F048E2" w:rsidP="004C5B68">
      <w:pPr>
        <w:pStyle w:val="Zkladntext"/>
        <w:tabs>
          <w:tab w:val="left" w:pos="11595"/>
        </w:tabs>
        <w:autoSpaceDE w:val="0"/>
        <w:rPr>
          <w:bCs/>
          <w:szCs w:val="22"/>
        </w:rPr>
      </w:pPr>
      <w:r>
        <w:rPr>
          <w:bCs/>
          <w:szCs w:val="22"/>
        </w:rPr>
        <w:t xml:space="preserve">6. </w:t>
      </w:r>
    </w:p>
    <w:p w:rsidR="00F048E2" w:rsidRDefault="00F048E2" w:rsidP="004C5B68">
      <w:pPr>
        <w:pStyle w:val="Zkladntext"/>
        <w:tabs>
          <w:tab w:val="left" w:pos="11595"/>
        </w:tabs>
        <w:autoSpaceDE w:val="0"/>
        <w:rPr>
          <w:bCs/>
          <w:szCs w:val="22"/>
        </w:rPr>
      </w:pPr>
      <w:r w:rsidRPr="005407B8">
        <w:rPr>
          <w:b/>
          <w:bCs/>
          <w:szCs w:val="22"/>
        </w:rPr>
        <w:t>HW&amp;SW</w:t>
      </w:r>
      <w:r>
        <w:rPr>
          <w:bCs/>
          <w:szCs w:val="22"/>
        </w:rPr>
        <w:t xml:space="preserve"> pro provoz vstupních dveří a kamerového systému  Hardwarové </w:t>
      </w:r>
      <w:r w:rsidR="005407B8">
        <w:rPr>
          <w:bCs/>
          <w:szCs w:val="22"/>
        </w:rPr>
        <w:t xml:space="preserve">a </w:t>
      </w:r>
      <w:r>
        <w:rPr>
          <w:bCs/>
          <w:szCs w:val="22"/>
        </w:rPr>
        <w:t>softwarové vybavení potřebné pro registraci  (Protokol) vstupů do objektu (podle čísla čipu) a uchováv</w:t>
      </w:r>
      <w:r w:rsidR="000A0C42">
        <w:rPr>
          <w:bCs/>
          <w:szCs w:val="22"/>
        </w:rPr>
        <w:t>á</w:t>
      </w:r>
      <w:r>
        <w:rPr>
          <w:bCs/>
          <w:szCs w:val="22"/>
        </w:rPr>
        <w:t>ní záznamů z</w:t>
      </w:r>
      <w:r w:rsidR="005407B8">
        <w:rPr>
          <w:bCs/>
          <w:szCs w:val="22"/>
        </w:rPr>
        <w:t> </w:t>
      </w:r>
      <w:r>
        <w:rPr>
          <w:bCs/>
          <w:szCs w:val="22"/>
        </w:rPr>
        <w:t>kamer</w:t>
      </w:r>
      <w:r w:rsidR="005407B8">
        <w:rPr>
          <w:bCs/>
          <w:szCs w:val="22"/>
        </w:rPr>
        <w:t xml:space="preserve">, včetně příslušných </w:t>
      </w:r>
      <w:r w:rsidR="000A0C42">
        <w:rPr>
          <w:bCs/>
          <w:szCs w:val="22"/>
        </w:rPr>
        <w:t>rozvodů</w:t>
      </w:r>
      <w:r w:rsidR="005407B8">
        <w:rPr>
          <w:bCs/>
          <w:szCs w:val="22"/>
        </w:rPr>
        <w:t>.</w:t>
      </w:r>
    </w:p>
    <w:p w:rsidR="000736FF" w:rsidRPr="004C5B68" w:rsidRDefault="009442E0" w:rsidP="004C5B68">
      <w:pPr>
        <w:pStyle w:val="Zkladntext"/>
        <w:tabs>
          <w:tab w:val="left" w:pos="11595"/>
        </w:tabs>
        <w:autoSpaceDE w:val="0"/>
        <w:rPr>
          <w:szCs w:val="22"/>
        </w:rPr>
      </w:pPr>
      <w:r>
        <w:rPr>
          <w:bCs/>
          <w:szCs w:val="22"/>
        </w:rPr>
        <w:t xml:space="preserve"> </w:t>
      </w:r>
      <w:r w:rsidR="004C5B68">
        <w:rPr>
          <w:bCs/>
          <w:szCs w:val="22"/>
        </w:rPr>
        <w:t xml:space="preserve">  </w:t>
      </w:r>
      <w:r w:rsidR="00824A1F" w:rsidRPr="004C5B68">
        <w:rPr>
          <w:bCs/>
          <w:szCs w:val="22"/>
        </w:rPr>
        <w:t xml:space="preserve"> </w:t>
      </w:r>
    </w:p>
    <w:p w:rsidR="005A5841" w:rsidRDefault="005A5841" w:rsidP="00792BDB">
      <w:pPr>
        <w:tabs>
          <w:tab w:val="left" w:pos="12240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7F049D" w:rsidRDefault="007F049D">
      <w:pPr>
        <w:rPr>
          <w:rFonts w:ascii="Arial" w:hAnsi="Arial" w:cs="Arial"/>
          <w:b/>
          <w:bCs/>
          <w:sz w:val="22"/>
          <w:szCs w:val="22"/>
        </w:rPr>
      </w:pPr>
    </w:p>
    <w:p w:rsidR="000736FF" w:rsidRDefault="007F5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D127EB">
        <w:rPr>
          <w:rFonts w:ascii="Arial" w:hAnsi="Arial" w:cs="Arial"/>
          <w:b/>
          <w:bCs/>
          <w:sz w:val="22"/>
          <w:szCs w:val="22"/>
        </w:rPr>
        <w:t xml:space="preserve"> </w:t>
      </w:r>
      <w:r w:rsidR="00A90B4A">
        <w:rPr>
          <w:rFonts w:ascii="Arial" w:hAnsi="Arial" w:cs="Arial"/>
          <w:b/>
          <w:bCs/>
          <w:sz w:val="22"/>
          <w:szCs w:val="22"/>
        </w:rPr>
        <w:t xml:space="preserve"> </w:t>
      </w:r>
      <w:r w:rsidR="000736FF">
        <w:rPr>
          <w:rFonts w:ascii="Arial" w:hAnsi="Arial" w:cs="Arial"/>
          <w:b/>
          <w:bCs/>
          <w:sz w:val="22"/>
          <w:szCs w:val="22"/>
        </w:rPr>
        <w:t>Příloh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="000736FF">
        <w:rPr>
          <w:rFonts w:ascii="Arial" w:hAnsi="Arial" w:cs="Arial"/>
          <w:b/>
          <w:bCs/>
          <w:sz w:val="22"/>
          <w:szCs w:val="22"/>
        </w:rPr>
        <w:t xml:space="preserve"> k zápisu </w:t>
      </w:r>
      <w:r w:rsidR="005579F5">
        <w:rPr>
          <w:rFonts w:ascii="Arial" w:hAnsi="Arial" w:cs="Arial"/>
          <w:b/>
          <w:bCs/>
          <w:sz w:val="22"/>
          <w:szCs w:val="22"/>
        </w:rPr>
        <w:t xml:space="preserve">- </w:t>
      </w:r>
      <w:r w:rsidR="00A90B4A">
        <w:rPr>
          <w:rFonts w:ascii="Arial" w:hAnsi="Arial" w:cs="Arial"/>
          <w:b/>
          <w:bCs/>
          <w:sz w:val="22"/>
          <w:szCs w:val="22"/>
        </w:rPr>
        <w:t>dle textu</w:t>
      </w:r>
    </w:p>
    <w:p w:rsidR="000736FF" w:rsidRDefault="000736FF">
      <w:pPr>
        <w:rPr>
          <w:rFonts w:ascii="Arial" w:hAnsi="Arial" w:cs="Arial"/>
          <w:sz w:val="22"/>
          <w:szCs w:val="22"/>
        </w:rPr>
      </w:pPr>
    </w:p>
    <w:sectPr w:rsidR="000736FF" w:rsidSect="00251300">
      <w:pgSz w:w="11906" w:h="16838"/>
      <w:pgMar w:top="567" w:right="707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xo2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B06CC4"/>
    <w:multiLevelType w:val="hybridMultilevel"/>
    <w:tmpl w:val="DC461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D2DF7"/>
    <w:multiLevelType w:val="multilevel"/>
    <w:tmpl w:val="752E0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80885"/>
    <w:multiLevelType w:val="hybridMultilevel"/>
    <w:tmpl w:val="ECB8FAD2"/>
    <w:lvl w:ilvl="0" w:tplc="EAF4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E1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2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0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C8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4B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C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C6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3933EF"/>
    <w:multiLevelType w:val="hybridMultilevel"/>
    <w:tmpl w:val="DCECCD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930824"/>
    <w:multiLevelType w:val="hybridMultilevel"/>
    <w:tmpl w:val="DAF0B51C"/>
    <w:lvl w:ilvl="0" w:tplc="88E8B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A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AE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41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E1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2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2C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A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47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9E42CCA"/>
    <w:multiLevelType w:val="multilevel"/>
    <w:tmpl w:val="752E0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C04A0"/>
    <w:multiLevelType w:val="hybridMultilevel"/>
    <w:tmpl w:val="4A4A6782"/>
    <w:lvl w:ilvl="0" w:tplc="0405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E823EDF"/>
    <w:multiLevelType w:val="hybridMultilevel"/>
    <w:tmpl w:val="3F60AB52"/>
    <w:lvl w:ilvl="0" w:tplc="E3BAD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0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80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A6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3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08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0B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C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CC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3DF7895"/>
    <w:multiLevelType w:val="hybridMultilevel"/>
    <w:tmpl w:val="5A7CD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C7D6F"/>
    <w:multiLevelType w:val="hybridMultilevel"/>
    <w:tmpl w:val="A0D82778"/>
    <w:lvl w:ilvl="0" w:tplc="7C846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4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20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E1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A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8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8B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EB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69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5546EC7"/>
    <w:multiLevelType w:val="hybridMultilevel"/>
    <w:tmpl w:val="414C6416"/>
    <w:lvl w:ilvl="0" w:tplc="15269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AF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0C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00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8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02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82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84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94B7F89"/>
    <w:multiLevelType w:val="hybridMultilevel"/>
    <w:tmpl w:val="F0186C98"/>
    <w:lvl w:ilvl="0" w:tplc="6CC4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01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C5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A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C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C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E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E3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8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AB24B31"/>
    <w:multiLevelType w:val="hybridMultilevel"/>
    <w:tmpl w:val="95F6AA36"/>
    <w:lvl w:ilvl="0" w:tplc="F494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8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C5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69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E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68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A9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04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03C599E"/>
    <w:multiLevelType w:val="hybridMultilevel"/>
    <w:tmpl w:val="720815F8"/>
    <w:lvl w:ilvl="0" w:tplc="3B50C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A5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E9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4F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E0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AB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8F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A7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CE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5DD35E9"/>
    <w:multiLevelType w:val="hybridMultilevel"/>
    <w:tmpl w:val="B4409070"/>
    <w:lvl w:ilvl="0" w:tplc="9BE42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0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80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A6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3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08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0B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C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CC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8EB0CF8"/>
    <w:multiLevelType w:val="hybridMultilevel"/>
    <w:tmpl w:val="7402D60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017309E"/>
    <w:multiLevelType w:val="hybridMultilevel"/>
    <w:tmpl w:val="91249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2549A"/>
    <w:multiLevelType w:val="hybridMultilevel"/>
    <w:tmpl w:val="DB7CC7DA"/>
    <w:lvl w:ilvl="0" w:tplc="08D67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49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83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8F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2E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3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6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8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09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4FA1504"/>
    <w:multiLevelType w:val="hybridMultilevel"/>
    <w:tmpl w:val="BB88CA0C"/>
    <w:lvl w:ilvl="0" w:tplc="C3760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8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60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C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40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0D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6E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67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AF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FCA614F"/>
    <w:multiLevelType w:val="hybridMultilevel"/>
    <w:tmpl w:val="BC9AE774"/>
    <w:lvl w:ilvl="0" w:tplc="125C9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4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88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8A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560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08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C1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A9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CD66679"/>
    <w:multiLevelType w:val="hybridMultilevel"/>
    <w:tmpl w:val="EA44ED86"/>
    <w:lvl w:ilvl="0" w:tplc="E98C3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CF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CB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05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07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27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4AA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85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00D54A1"/>
    <w:multiLevelType w:val="hybridMultilevel"/>
    <w:tmpl w:val="2FCC0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24167"/>
    <w:multiLevelType w:val="hybridMultilevel"/>
    <w:tmpl w:val="9EEC42B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1601D3"/>
    <w:multiLevelType w:val="hybridMultilevel"/>
    <w:tmpl w:val="6F72073A"/>
    <w:lvl w:ilvl="0" w:tplc="9BE42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26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CF7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8E1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ED0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83B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E2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208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E6A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BC1629"/>
    <w:multiLevelType w:val="hybridMultilevel"/>
    <w:tmpl w:val="B4CC80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9247A1"/>
    <w:multiLevelType w:val="hybridMultilevel"/>
    <w:tmpl w:val="752E0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33E79"/>
    <w:multiLevelType w:val="hybridMultilevel"/>
    <w:tmpl w:val="D74E8494"/>
    <w:lvl w:ilvl="0" w:tplc="B2806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EE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3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8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EB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60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E0E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42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6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40E174A"/>
    <w:multiLevelType w:val="hybridMultilevel"/>
    <w:tmpl w:val="422CDE58"/>
    <w:lvl w:ilvl="0" w:tplc="55200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2A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C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48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8F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3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E3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E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CF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3C11D4"/>
    <w:multiLevelType w:val="hybridMultilevel"/>
    <w:tmpl w:val="DD22E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305F2"/>
    <w:multiLevelType w:val="hybridMultilevel"/>
    <w:tmpl w:val="8D50B2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28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20"/>
  </w:num>
  <w:num w:numId="11">
    <w:abstractNumId w:val="5"/>
  </w:num>
  <w:num w:numId="12">
    <w:abstractNumId w:val="7"/>
  </w:num>
  <w:num w:numId="13">
    <w:abstractNumId w:val="27"/>
  </w:num>
  <w:num w:numId="14">
    <w:abstractNumId w:val="29"/>
  </w:num>
  <w:num w:numId="15">
    <w:abstractNumId w:val="31"/>
  </w:num>
  <w:num w:numId="16">
    <w:abstractNumId w:val="13"/>
  </w:num>
  <w:num w:numId="17">
    <w:abstractNumId w:val="12"/>
  </w:num>
  <w:num w:numId="18">
    <w:abstractNumId w:val="21"/>
  </w:num>
  <w:num w:numId="19">
    <w:abstractNumId w:val="23"/>
  </w:num>
  <w:num w:numId="20">
    <w:abstractNumId w:val="16"/>
  </w:num>
  <w:num w:numId="21">
    <w:abstractNumId w:val="6"/>
  </w:num>
  <w:num w:numId="22">
    <w:abstractNumId w:val="14"/>
  </w:num>
  <w:num w:numId="23">
    <w:abstractNumId w:val="30"/>
  </w:num>
  <w:num w:numId="24">
    <w:abstractNumId w:val="15"/>
  </w:num>
  <w:num w:numId="25">
    <w:abstractNumId w:val="26"/>
  </w:num>
  <w:num w:numId="26">
    <w:abstractNumId w:val="3"/>
  </w:num>
  <w:num w:numId="27">
    <w:abstractNumId w:val="19"/>
  </w:num>
  <w:num w:numId="28">
    <w:abstractNumId w:val="22"/>
  </w:num>
  <w:num w:numId="29">
    <w:abstractNumId w:val="10"/>
  </w:num>
  <w:num w:numId="30">
    <w:abstractNumId w:val="18"/>
  </w:num>
  <w:num w:numId="31">
    <w:abstractNumId w:val="17"/>
  </w:num>
  <w:num w:numId="32">
    <w:abstractNumId w:val="3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50DE1"/>
    <w:rsid w:val="00004C0E"/>
    <w:rsid w:val="00006C7B"/>
    <w:rsid w:val="000114CF"/>
    <w:rsid w:val="00015B2E"/>
    <w:rsid w:val="00017B01"/>
    <w:rsid w:val="000509D6"/>
    <w:rsid w:val="00063BF8"/>
    <w:rsid w:val="00064BC2"/>
    <w:rsid w:val="000673F3"/>
    <w:rsid w:val="00070593"/>
    <w:rsid w:val="000736FF"/>
    <w:rsid w:val="000813D8"/>
    <w:rsid w:val="0008490D"/>
    <w:rsid w:val="00087FC9"/>
    <w:rsid w:val="000A0C42"/>
    <w:rsid w:val="000C7A83"/>
    <w:rsid w:val="000E1763"/>
    <w:rsid w:val="00132314"/>
    <w:rsid w:val="00143027"/>
    <w:rsid w:val="0014632B"/>
    <w:rsid w:val="00153654"/>
    <w:rsid w:val="0016071C"/>
    <w:rsid w:val="001608B5"/>
    <w:rsid w:val="00163714"/>
    <w:rsid w:val="0017426D"/>
    <w:rsid w:val="00177D22"/>
    <w:rsid w:val="00181160"/>
    <w:rsid w:val="001A5868"/>
    <w:rsid w:val="001B1AF1"/>
    <w:rsid w:val="001D1928"/>
    <w:rsid w:val="001D458D"/>
    <w:rsid w:val="002020B4"/>
    <w:rsid w:val="0021325C"/>
    <w:rsid w:val="00215488"/>
    <w:rsid w:val="00221D0C"/>
    <w:rsid w:val="002340DD"/>
    <w:rsid w:val="00251300"/>
    <w:rsid w:val="0025445E"/>
    <w:rsid w:val="00254D09"/>
    <w:rsid w:val="002606B3"/>
    <w:rsid w:val="00271221"/>
    <w:rsid w:val="002A0BC5"/>
    <w:rsid w:val="002A25E9"/>
    <w:rsid w:val="002A47B6"/>
    <w:rsid w:val="002A557F"/>
    <w:rsid w:val="002C01BE"/>
    <w:rsid w:val="002D4EC4"/>
    <w:rsid w:val="002E5900"/>
    <w:rsid w:val="002F717B"/>
    <w:rsid w:val="00312C33"/>
    <w:rsid w:val="0033784A"/>
    <w:rsid w:val="003526B2"/>
    <w:rsid w:val="00353166"/>
    <w:rsid w:val="0037467D"/>
    <w:rsid w:val="003942FE"/>
    <w:rsid w:val="003A1DE0"/>
    <w:rsid w:val="003A521D"/>
    <w:rsid w:val="003B5E5F"/>
    <w:rsid w:val="003B672B"/>
    <w:rsid w:val="003C40DF"/>
    <w:rsid w:val="003C4580"/>
    <w:rsid w:val="003D7909"/>
    <w:rsid w:val="003E311D"/>
    <w:rsid w:val="00400A78"/>
    <w:rsid w:val="00404FC5"/>
    <w:rsid w:val="00412A38"/>
    <w:rsid w:val="004170F4"/>
    <w:rsid w:val="004229E1"/>
    <w:rsid w:val="00426607"/>
    <w:rsid w:val="00433B6F"/>
    <w:rsid w:val="0046258A"/>
    <w:rsid w:val="004956EE"/>
    <w:rsid w:val="004A1442"/>
    <w:rsid w:val="004A1779"/>
    <w:rsid w:val="004C5B68"/>
    <w:rsid w:val="004D5326"/>
    <w:rsid w:val="004E6949"/>
    <w:rsid w:val="004F47C5"/>
    <w:rsid w:val="00504325"/>
    <w:rsid w:val="0051323F"/>
    <w:rsid w:val="00522634"/>
    <w:rsid w:val="005407B8"/>
    <w:rsid w:val="005579F5"/>
    <w:rsid w:val="005630B5"/>
    <w:rsid w:val="005719AA"/>
    <w:rsid w:val="005744A0"/>
    <w:rsid w:val="005749F3"/>
    <w:rsid w:val="005771DC"/>
    <w:rsid w:val="00583BD0"/>
    <w:rsid w:val="00591601"/>
    <w:rsid w:val="00592F59"/>
    <w:rsid w:val="005A5841"/>
    <w:rsid w:val="005C25D5"/>
    <w:rsid w:val="005C6F4D"/>
    <w:rsid w:val="005D63EF"/>
    <w:rsid w:val="005E300D"/>
    <w:rsid w:val="005F3F4A"/>
    <w:rsid w:val="006030F4"/>
    <w:rsid w:val="00611081"/>
    <w:rsid w:val="00614228"/>
    <w:rsid w:val="00623985"/>
    <w:rsid w:val="0064725D"/>
    <w:rsid w:val="006474EC"/>
    <w:rsid w:val="00647D65"/>
    <w:rsid w:val="006559AE"/>
    <w:rsid w:val="00655BC3"/>
    <w:rsid w:val="00660543"/>
    <w:rsid w:val="00661C85"/>
    <w:rsid w:val="006661F2"/>
    <w:rsid w:val="00675817"/>
    <w:rsid w:val="0067774F"/>
    <w:rsid w:val="006873B3"/>
    <w:rsid w:val="006977B8"/>
    <w:rsid w:val="006B39C2"/>
    <w:rsid w:val="006B617E"/>
    <w:rsid w:val="006E1BF6"/>
    <w:rsid w:val="006E6760"/>
    <w:rsid w:val="006F3EE7"/>
    <w:rsid w:val="006F6F96"/>
    <w:rsid w:val="00705E57"/>
    <w:rsid w:val="007131A4"/>
    <w:rsid w:val="007163C2"/>
    <w:rsid w:val="007201D2"/>
    <w:rsid w:val="007211E4"/>
    <w:rsid w:val="0073679F"/>
    <w:rsid w:val="00766D4C"/>
    <w:rsid w:val="0077209D"/>
    <w:rsid w:val="00782C69"/>
    <w:rsid w:val="00792BDB"/>
    <w:rsid w:val="007961D1"/>
    <w:rsid w:val="007A7A13"/>
    <w:rsid w:val="007B24C1"/>
    <w:rsid w:val="007C2136"/>
    <w:rsid w:val="007C3E86"/>
    <w:rsid w:val="007D293E"/>
    <w:rsid w:val="007D3322"/>
    <w:rsid w:val="007D7E8B"/>
    <w:rsid w:val="007F049D"/>
    <w:rsid w:val="007F5FF9"/>
    <w:rsid w:val="007F7CD8"/>
    <w:rsid w:val="008064DB"/>
    <w:rsid w:val="00824A1F"/>
    <w:rsid w:val="00827F1E"/>
    <w:rsid w:val="00874EB9"/>
    <w:rsid w:val="008804D6"/>
    <w:rsid w:val="0088362C"/>
    <w:rsid w:val="008864B2"/>
    <w:rsid w:val="008928AC"/>
    <w:rsid w:val="008A3655"/>
    <w:rsid w:val="008B3919"/>
    <w:rsid w:val="008B6879"/>
    <w:rsid w:val="008B6C6E"/>
    <w:rsid w:val="008C3F3F"/>
    <w:rsid w:val="008D5909"/>
    <w:rsid w:val="008E50AC"/>
    <w:rsid w:val="008E6857"/>
    <w:rsid w:val="008F6FCC"/>
    <w:rsid w:val="00915875"/>
    <w:rsid w:val="00917F3D"/>
    <w:rsid w:val="009261CA"/>
    <w:rsid w:val="00932350"/>
    <w:rsid w:val="009442E0"/>
    <w:rsid w:val="00965200"/>
    <w:rsid w:val="00966D07"/>
    <w:rsid w:val="00984A8A"/>
    <w:rsid w:val="0098748E"/>
    <w:rsid w:val="0099217E"/>
    <w:rsid w:val="009C558F"/>
    <w:rsid w:val="009C7CDC"/>
    <w:rsid w:val="009D0E6C"/>
    <w:rsid w:val="009F51AC"/>
    <w:rsid w:val="00A02D77"/>
    <w:rsid w:val="00A209A1"/>
    <w:rsid w:val="00A34EFF"/>
    <w:rsid w:val="00A357A2"/>
    <w:rsid w:val="00A40B2C"/>
    <w:rsid w:val="00A457CF"/>
    <w:rsid w:val="00A46BB4"/>
    <w:rsid w:val="00A656E0"/>
    <w:rsid w:val="00A75753"/>
    <w:rsid w:val="00A812E2"/>
    <w:rsid w:val="00A83177"/>
    <w:rsid w:val="00A8694F"/>
    <w:rsid w:val="00A87AED"/>
    <w:rsid w:val="00A90B4A"/>
    <w:rsid w:val="00AA3486"/>
    <w:rsid w:val="00AA7943"/>
    <w:rsid w:val="00AB11CD"/>
    <w:rsid w:val="00AC1C90"/>
    <w:rsid w:val="00AD77F3"/>
    <w:rsid w:val="00AE468E"/>
    <w:rsid w:val="00AE70F0"/>
    <w:rsid w:val="00AF0247"/>
    <w:rsid w:val="00AF32F8"/>
    <w:rsid w:val="00AF3316"/>
    <w:rsid w:val="00AF3935"/>
    <w:rsid w:val="00B018A2"/>
    <w:rsid w:val="00B0578E"/>
    <w:rsid w:val="00B05ED0"/>
    <w:rsid w:val="00B152A4"/>
    <w:rsid w:val="00B21FB0"/>
    <w:rsid w:val="00B34955"/>
    <w:rsid w:val="00B4090E"/>
    <w:rsid w:val="00B478F2"/>
    <w:rsid w:val="00B654E8"/>
    <w:rsid w:val="00B66041"/>
    <w:rsid w:val="00B8099E"/>
    <w:rsid w:val="00BA1C18"/>
    <w:rsid w:val="00BA257A"/>
    <w:rsid w:val="00BA33BE"/>
    <w:rsid w:val="00BA53EE"/>
    <w:rsid w:val="00BA77F9"/>
    <w:rsid w:val="00BB4447"/>
    <w:rsid w:val="00BB450D"/>
    <w:rsid w:val="00BB69D1"/>
    <w:rsid w:val="00BC0DD0"/>
    <w:rsid w:val="00BC6A5C"/>
    <w:rsid w:val="00C21420"/>
    <w:rsid w:val="00C24ED0"/>
    <w:rsid w:val="00C50DE1"/>
    <w:rsid w:val="00C81E2C"/>
    <w:rsid w:val="00C83A18"/>
    <w:rsid w:val="00CB78F4"/>
    <w:rsid w:val="00CC009D"/>
    <w:rsid w:val="00CD6CC4"/>
    <w:rsid w:val="00CD72B1"/>
    <w:rsid w:val="00CE5F2A"/>
    <w:rsid w:val="00CF4198"/>
    <w:rsid w:val="00CF4584"/>
    <w:rsid w:val="00CF5F6F"/>
    <w:rsid w:val="00CF78BA"/>
    <w:rsid w:val="00D073E4"/>
    <w:rsid w:val="00D127EB"/>
    <w:rsid w:val="00D17A4B"/>
    <w:rsid w:val="00D34D4E"/>
    <w:rsid w:val="00D4094D"/>
    <w:rsid w:val="00D40FA0"/>
    <w:rsid w:val="00D40FAE"/>
    <w:rsid w:val="00D43A1F"/>
    <w:rsid w:val="00D60819"/>
    <w:rsid w:val="00D72D5D"/>
    <w:rsid w:val="00D75328"/>
    <w:rsid w:val="00D81E6D"/>
    <w:rsid w:val="00D828C2"/>
    <w:rsid w:val="00D9056E"/>
    <w:rsid w:val="00DB25C2"/>
    <w:rsid w:val="00DB4C80"/>
    <w:rsid w:val="00DB5634"/>
    <w:rsid w:val="00DC7E7D"/>
    <w:rsid w:val="00DD0F15"/>
    <w:rsid w:val="00DD21AD"/>
    <w:rsid w:val="00DF1F70"/>
    <w:rsid w:val="00DF69B1"/>
    <w:rsid w:val="00E03ED8"/>
    <w:rsid w:val="00E20761"/>
    <w:rsid w:val="00E5561B"/>
    <w:rsid w:val="00E757C4"/>
    <w:rsid w:val="00E80B74"/>
    <w:rsid w:val="00E8724E"/>
    <w:rsid w:val="00E9162D"/>
    <w:rsid w:val="00EA1F2C"/>
    <w:rsid w:val="00ED0924"/>
    <w:rsid w:val="00ED23A6"/>
    <w:rsid w:val="00ED4C4D"/>
    <w:rsid w:val="00EE6012"/>
    <w:rsid w:val="00EF2082"/>
    <w:rsid w:val="00EF5C0A"/>
    <w:rsid w:val="00F048E2"/>
    <w:rsid w:val="00F07D29"/>
    <w:rsid w:val="00F1705B"/>
    <w:rsid w:val="00F26EC0"/>
    <w:rsid w:val="00F32BEC"/>
    <w:rsid w:val="00F331C7"/>
    <w:rsid w:val="00F33C05"/>
    <w:rsid w:val="00F35C86"/>
    <w:rsid w:val="00F36DE3"/>
    <w:rsid w:val="00F372A1"/>
    <w:rsid w:val="00F4233B"/>
    <w:rsid w:val="00F57C68"/>
    <w:rsid w:val="00F65E55"/>
    <w:rsid w:val="00F679C2"/>
    <w:rsid w:val="00F81B0F"/>
    <w:rsid w:val="00FB5E66"/>
    <w:rsid w:val="00FD2F46"/>
    <w:rsid w:val="00FD5B9B"/>
    <w:rsid w:val="00FE34DE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B9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D5B9B"/>
    <w:pPr>
      <w:keepNext/>
      <w:tabs>
        <w:tab w:val="num" w:pos="0"/>
      </w:tabs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FD5B9B"/>
    <w:pPr>
      <w:keepNext/>
      <w:tabs>
        <w:tab w:val="num" w:pos="0"/>
      </w:tabs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FD5B9B"/>
    <w:pPr>
      <w:keepNext/>
      <w:tabs>
        <w:tab w:val="num" w:pos="0"/>
      </w:tabs>
      <w:jc w:val="center"/>
      <w:outlineLvl w:val="2"/>
    </w:pPr>
    <w:rPr>
      <w:rFonts w:ascii="Arial" w:hAnsi="Arial" w:cs="Arial"/>
      <w:sz w:val="28"/>
    </w:rPr>
  </w:style>
  <w:style w:type="paragraph" w:styleId="Nadpis4">
    <w:name w:val="heading 4"/>
    <w:basedOn w:val="Normln"/>
    <w:next w:val="Normln"/>
    <w:qFormat/>
    <w:rsid w:val="00FD5B9B"/>
    <w:pPr>
      <w:keepNext/>
      <w:tabs>
        <w:tab w:val="num" w:pos="0"/>
      </w:tabs>
      <w:jc w:val="both"/>
      <w:outlineLvl w:val="3"/>
    </w:pPr>
    <w:rPr>
      <w:rFonts w:ascii="Arial" w:hAnsi="Arial" w:cs="Arial"/>
      <w:sz w:val="22"/>
      <w:u w:val="single"/>
    </w:rPr>
  </w:style>
  <w:style w:type="paragraph" w:styleId="Nadpis5">
    <w:name w:val="heading 5"/>
    <w:basedOn w:val="Normln"/>
    <w:next w:val="Normln"/>
    <w:qFormat/>
    <w:rsid w:val="00FD5B9B"/>
    <w:pPr>
      <w:keepNext/>
      <w:tabs>
        <w:tab w:val="num" w:pos="0"/>
      </w:tabs>
      <w:jc w:val="both"/>
      <w:outlineLvl w:val="4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D5B9B"/>
    <w:rPr>
      <w:rFonts w:ascii="Symbol" w:hAnsi="Symbol"/>
    </w:rPr>
  </w:style>
  <w:style w:type="character" w:customStyle="1" w:styleId="Absatz-Standardschriftart">
    <w:name w:val="Absatz-Standardschriftart"/>
    <w:rsid w:val="00FD5B9B"/>
  </w:style>
  <w:style w:type="character" w:customStyle="1" w:styleId="WW-Absatz-Standardschriftart">
    <w:name w:val="WW-Absatz-Standardschriftart"/>
    <w:rsid w:val="00FD5B9B"/>
  </w:style>
  <w:style w:type="character" w:customStyle="1" w:styleId="WW-Absatz-Standardschriftart1">
    <w:name w:val="WW-Absatz-Standardschriftart1"/>
    <w:rsid w:val="00FD5B9B"/>
  </w:style>
  <w:style w:type="character" w:customStyle="1" w:styleId="WW-Absatz-Standardschriftart11">
    <w:name w:val="WW-Absatz-Standardschriftart11"/>
    <w:rsid w:val="00FD5B9B"/>
  </w:style>
  <w:style w:type="character" w:customStyle="1" w:styleId="WW8Num4z0">
    <w:name w:val="WW8Num4z0"/>
    <w:rsid w:val="00FD5B9B"/>
    <w:rPr>
      <w:rFonts w:ascii="Symbol" w:hAnsi="Symbol"/>
    </w:rPr>
  </w:style>
  <w:style w:type="character" w:customStyle="1" w:styleId="WW8Num4z1">
    <w:name w:val="WW8Num4z1"/>
    <w:rsid w:val="00FD5B9B"/>
    <w:rPr>
      <w:rFonts w:ascii="Wingdings 2" w:hAnsi="Wingdings 2"/>
    </w:rPr>
  </w:style>
  <w:style w:type="character" w:customStyle="1" w:styleId="WW8Num5z0">
    <w:name w:val="WW8Num5z0"/>
    <w:rsid w:val="00FD5B9B"/>
    <w:rPr>
      <w:rFonts w:ascii="Symbol" w:hAnsi="Symbol"/>
    </w:rPr>
  </w:style>
  <w:style w:type="character" w:customStyle="1" w:styleId="WW8Num5z1">
    <w:name w:val="WW8Num5z1"/>
    <w:rsid w:val="00FD5B9B"/>
    <w:rPr>
      <w:rFonts w:ascii="Courier New" w:hAnsi="Courier New"/>
    </w:rPr>
  </w:style>
  <w:style w:type="character" w:customStyle="1" w:styleId="WW8Num6z0">
    <w:name w:val="WW8Num6z0"/>
    <w:rsid w:val="00FD5B9B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FD5B9B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FD5B9B"/>
    <w:rPr>
      <w:rFonts w:ascii="Symbol" w:hAnsi="Symbol"/>
    </w:rPr>
  </w:style>
  <w:style w:type="character" w:customStyle="1" w:styleId="WW8Num7z1">
    <w:name w:val="WW8Num7z1"/>
    <w:rsid w:val="00FD5B9B"/>
    <w:rPr>
      <w:rFonts w:ascii="Wingdings 2" w:hAnsi="Wingdings 2" w:cs="StarSymbol"/>
      <w:sz w:val="18"/>
      <w:szCs w:val="18"/>
    </w:rPr>
  </w:style>
  <w:style w:type="character" w:customStyle="1" w:styleId="WW-Absatz-Standardschriftart111">
    <w:name w:val="WW-Absatz-Standardschriftart111"/>
    <w:rsid w:val="00FD5B9B"/>
  </w:style>
  <w:style w:type="character" w:customStyle="1" w:styleId="WW-Absatz-Standardschriftart1111">
    <w:name w:val="WW-Absatz-Standardschriftart1111"/>
    <w:rsid w:val="00FD5B9B"/>
  </w:style>
  <w:style w:type="character" w:customStyle="1" w:styleId="WW-Absatz-Standardschriftart11111">
    <w:name w:val="WW-Absatz-Standardschriftart11111"/>
    <w:rsid w:val="00FD5B9B"/>
  </w:style>
  <w:style w:type="character" w:customStyle="1" w:styleId="WW-Absatz-Standardschriftart111111">
    <w:name w:val="WW-Absatz-Standardschriftart111111"/>
    <w:rsid w:val="00FD5B9B"/>
  </w:style>
  <w:style w:type="character" w:customStyle="1" w:styleId="WW-Absatz-Standardschriftart1111111">
    <w:name w:val="WW-Absatz-Standardschriftart1111111"/>
    <w:rsid w:val="00FD5B9B"/>
  </w:style>
  <w:style w:type="character" w:customStyle="1" w:styleId="WW-Absatz-Standardschriftart11111111">
    <w:name w:val="WW-Absatz-Standardschriftart11111111"/>
    <w:rsid w:val="00FD5B9B"/>
  </w:style>
  <w:style w:type="character" w:customStyle="1" w:styleId="WW-Absatz-Standardschriftart111111111">
    <w:name w:val="WW-Absatz-Standardschriftart111111111"/>
    <w:rsid w:val="00FD5B9B"/>
  </w:style>
  <w:style w:type="character" w:customStyle="1" w:styleId="WW-Absatz-Standardschriftart1111111111">
    <w:name w:val="WW-Absatz-Standardschriftart1111111111"/>
    <w:rsid w:val="00FD5B9B"/>
  </w:style>
  <w:style w:type="character" w:customStyle="1" w:styleId="WW-Absatz-Standardschriftart11111111111">
    <w:name w:val="WW-Absatz-Standardschriftart11111111111"/>
    <w:rsid w:val="00FD5B9B"/>
  </w:style>
  <w:style w:type="character" w:customStyle="1" w:styleId="WW-Absatz-Standardschriftart111111111111">
    <w:name w:val="WW-Absatz-Standardschriftart111111111111"/>
    <w:rsid w:val="00FD5B9B"/>
  </w:style>
  <w:style w:type="character" w:customStyle="1" w:styleId="WW-Absatz-Standardschriftart1111111111111">
    <w:name w:val="WW-Absatz-Standardschriftart1111111111111"/>
    <w:rsid w:val="00FD5B9B"/>
  </w:style>
  <w:style w:type="character" w:customStyle="1" w:styleId="WW-Absatz-Standardschriftart11111111111111">
    <w:name w:val="WW-Absatz-Standardschriftart11111111111111"/>
    <w:rsid w:val="00FD5B9B"/>
  </w:style>
  <w:style w:type="character" w:customStyle="1" w:styleId="WW-Absatz-Standardschriftart111111111111111">
    <w:name w:val="WW-Absatz-Standardschriftart111111111111111"/>
    <w:rsid w:val="00FD5B9B"/>
  </w:style>
  <w:style w:type="character" w:customStyle="1" w:styleId="WW8Num4z2">
    <w:name w:val="WW8Num4z2"/>
    <w:rsid w:val="00FD5B9B"/>
    <w:rPr>
      <w:rFonts w:ascii="StarSymbol" w:hAnsi="StarSymbol"/>
    </w:rPr>
  </w:style>
  <w:style w:type="character" w:customStyle="1" w:styleId="WW8Num5z2">
    <w:name w:val="WW8Num5z2"/>
    <w:rsid w:val="00FD5B9B"/>
    <w:rPr>
      <w:rFonts w:ascii="Wingdings" w:hAnsi="Wingdings"/>
    </w:rPr>
  </w:style>
  <w:style w:type="character" w:customStyle="1" w:styleId="WW-Absatz-Standardschriftart1111111111111111">
    <w:name w:val="WW-Absatz-Standardschriftart1111111111111111"/>
    <w:rsid w:val="00FD5B9B"/>
  </w:style>
  <w:style w:type="character" w:customStyle="1" w:styleId="WW-Absatz-Standardschriftart11111111111111111">
    <w:name w:val="WW-Absatz-Standardschriftart11111111111111111"/>
    <w:rsid w:val="00FD5B9B"/>
  </w:style>
  <w:style w:type="character" w:customStyle="1" w:styleId="WW-Absatz-Standardschriftart111111111111111111">
    <w:name w:val="WW-Absatz-Standardschriftart111111111111111111"/>
    <w:rsid w:val="00FD5B9B"/>
  </w:style>
  <w:style w:type="character" w:customStyle="1" w:styleId="WW-Absatz-Standardschriftart1111111111111111111">
    <w:name w:val="WW-Absatz-Standardschriftart1111111111111111111"/>
    <w:rsid w:val="00FD5B9B"/>
  </w:style>
  <w:style w:type="character" w:customStyle="1" w:styleId="WW-Absatz-Standardschriftart11111111111111111111">
    <w:name w:val="WW-Absatz-Standardschriftart11111111111111111111"/>
    <w:rsid w:val="00FD5B9B"/>
  </w:style>
  <w:style w:type="character" w:customStyle="1" w:styleId="WW8Num6z2">
    <w:name w:val="WW8Num6z2"/>
    <w:rsid w:val="00FD5B9B"/>
    <w:rPr>
      <w:rFonts w:ascii="StarSymbol" w:hAnsi="StarSymbol"/>
    </w:rPr>
  </w:style>
  <w:style w:type="character" w:customStyle="1" w:styleId="WW-Absatz-Standardschriftart111111111111111111111">
    <w:name w:val="WW-Absatz-Standardschriftart111111111111111111111"/>
    <w:rsid w:val="00FD5B9B"/>
  </w:style>
  <w:style w:type="character" w:customStyle="1" w:styleId="WW-Absatz-Standardschriftart1111111111111111111111">
    <w:name w:val="WW-Absatz-Standardschriftart1111111111111111111111"/>
    <w:rsid w:val="00FD5B9B"/>
  </w:style>
  <w:style w:type="character" w:customStyle="1" w:styleId="WW-Absatz-Standardschriftart11111111111111111111111">
    <w:name w:val="WW-Absatz-Standardschriftart11111111111111111111111"/>
    <w:rsid w:val="00FD5B9B"/>
  </w:style>
  <w:style w:type="character" w:customStyle="1" w:styleId="WW-Absatz-Standardschriftart111111111111111111111111">
    <w:name w:val="WW-Absatz-Standardschriftart111111111111111111111111"/>
    <w:rsid w:val="00FD5B9B"/>
  </w:style>
  <w:style w:type="character" w:customStyle="1" w:styleId="WW-Absatz-Standardschriftart1111111111111111111111111">
    <w:name w:val="WW-Absatz-Standardschriftart1111111111111111111111111"/>
    <w:rsid w:val="00FD5B9B"/>
  </w:style>
  <w:style w:type="character" w:customStyle="1" w:styleId="WW-Absatz-Standardschriftart11111111111111111111111111">
    <w:name w:val="WW-Absatz-Standardschriftart11111111111111111111111111"/>
    <w:rsid w:val="00FD5B9B"/>
  </w:style>
  <w:style w:type="character" w:customStyle="1" w:styleId="WW-Absatz-Standardschriftart111111111111111111111111111">
    <w:name w:val="WW-Absatz-Standardschriftart111111111111111111111111111"/>
    <w:rsid w:val="00FD5B9B"/>
  </w:style>
  <w:style w:type="character" w:customStyle="1" w:styleId="WW8Num3z0">
    <w:name w:val="WW8Num3z0"/>
    <w:rsid w:val="00FD5B9B"/>
    <w:rPr>
      <w:rFonts w:ascii="Symbol" w:hAnsi="Symbol"/>
    </w:rPr>
  </w:style>
  <w:style w:type="character" w:customStyle="1" w:styleId="WW-Absatz-Standardschriftart1111111111111111111111111111">
    <w:name w:val="WW-Absatz-Standardschriftart1111111111111111111111111111"/>
    <w:rsid w:val="00FD5B9B"/>
  </w:style>
  <w:style w:type="character" w:customStyle="1" w:styleId="WW-Absatz-Standardschriftart11111111111111111111111111111">
    <w:name w:val="WW-Absatz-Standardschriftart11111111111111111111111111111"/>
    <w:rsid w:val="00FD5B9B"/>
  </w:style>
  <w:style w:type="character" w:customStyle="1" w:styleId="WW-Absatz-Standardschriftart111111111111111111111111111111">
    <w:name w:val="WW-Absatz-Standardschriftart111111111111111111111111111111"/>
    <w:rsid w:val="00FD5B9B"/>
  </w:style>
  <w:style w:type="character" w:customStyle="1" w:styleId="WW-Absatz-Standardschriftart1111111111111111111111111111111">
    <w:name w:val="WW-Absatz-Standardschriftart1111111111111111111111111111111"/>
    <w:rsid w:val="00FD5B9B"/>
  </w:style>
  <w:style w:type="character" w:customStyle="1" w:styleId="WW-Absatz-Standardschriftart11111111111111111111111111111111">
    <w:name w:val="WW-Absatz-Standardschriftart11111111111111111111111111111111"/>
    <w:rsid w:val="00FD5B9B"/>
  </w:style>
  <w:style w:type="character" w:customStyle="1" w:styleId="WW-Absatz-Standardschriftart111111111111111111111111111111111">
    <w:name w:val="WW-Absatz-Standardschriftart111111111111111111111111111111111"/>
    <w:rsid w:val="00FD5B9B"/>
  </w:style>
  <w:style w:type="character" w:customStyle="1" w:styleId="WW-Absatz-Standardschriftart1111111111111111111111111111111111">
    <w:name w:val="WW-Absatz-Standardschriftart1111111111111111111111111111111111"/>
    <w:rsid w:val="00FD5B9B"/>
  </w:style>
  <w:style w:type="character" w:customStyle="1" w:styleId="WW-Absatz-Standardschriftart11111111111111111111111111111111111">
    <w:name w:val="WW-Absatz-Standardschriftart11111111111111111111111111111111111"/>
    <w:rsid w:val="00FD5B9B"/>
  </w:style>
  <w:style w:type="character" w:customStyle="1" w:styleId="WW-Absatz-Standardschriftart111111111111111111111111111111111111">
    <w:name w:val="WW-Absatz-Standardschriftart111111111111111111111111111111111111"/>
    <w:rsid w:val="00FD5B9B"/>
  </w:style>
  <w:style w:type="character" w:customStyle="1" w:styleId="WW8Num8z0">
    <w:name w:val="WW8Num8z0"/>
    <w:rsid w:val="00FD5B9B"/>
    <w:rPr>
      <w:rFonts w:ascii="Symbol" w:hAnsi="Symbol"/>
    </w:rPr>
  </w:style>
  <w:style w:type="character" w:customStyle="1" w:styleId="WW8Num8z1">
    <w:name w:val="WW8Num8z1"/>
    <w:rsid w:val="00FD5B9B"/>
    <w:rPr>
      <w:rFonts w:ascii="Courier New" w:hAnsi="Courier New"/>
    </w:rPr>
  </w:style>
  <w:style w:type="character" w:customStyle="1" w:styleId="WW8Num8z2">
    <w:name w:val="WW8Num8z2"/>
    <w:rsid w:val="00FD5B9B"/>
    <w:rPr>
      <w:rFonts w:ascii="Wingdings" w:hAnsi="Wingdings"/>
    </w:rPr>
  </w:style>
  <w:style w:type="character" w:customStyle="1" w:styleId="WW8Num9z0">
    <w:name w:val="WW8Num9z0"/>
    <w:rsid w:val="00FD5B9B"/>
    <w:rPr>
      <w:rFonts w:ascii="Symbol" w:hAnsi="Symbol"/>
    </w:rPr>
  </w:style>
  <w:style w:type="character" w:customStyle="1" w:styleId="WW8Num9z1">
    <w:name w:val="WW8Num9z1"/>
    <w:rsid w:val="00FD5B9B"/>
    <w:rPr>
      <w:rFonts w:ascii="Courier New" w:hAnsi="Courier New"/>
    </w:rPr>
  </w:style>
  <w:style w:type="character" w:customStyle="1" w:styleId="WW8Num9z2">
    <w:name w:val="WW8Num9z2"/>
    <w:rsid w:val="00FD5B9B"/>
    <w:rPr>
      <w:rFonts w:ascii="Wingdings" w:hAnsi="Wingdings"/>
    </w:rPr>
  </w:style>
  <w:style w:type="character" w:customStyle="1" w:styleId="WW8Num10z1">
    <w:name w:val="WW8Num10z1"/>
    <w:rsid w:val="00FD5B9B"/>
    <w:rPr>
      <w:rFonts w:ascii="Symbol" w:hAnsi="Symbol"/>
    </w:rPr>
  </w:style>
  <w:style w:type="character" w:customStyle="1" w:styleId="Standardnpsmoodstavce1">
    <w:name w:val="Standardní písmo odstavce1"/>
    <w:rsid w:val="00FD5B9B"/>
  </w:style>
  <w:style w:type="character" w:customStyle="1" w:styleId="Odrky">
    <w:name w:val="Odrážky"/>
    <w:rsid w:val="00FD5B9B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FD5B9B"/>
  </w:style>
  <w:style w:type="paragraph" w:customStyle="1" w:styleId="Nadpis">
    <w:name w:val="Nadpis"/>
    <w:basedOn w:val="Normln"/>
    <w:next w:val="Zkladntext"/>
    <w:rsid w:val="00FD5B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D5B9B"/>
    <w:pPr>
      <w:jc w:val="both"/>
    </w:pPr>
    <w:rPr>
      <w:rFonts w:ascii="Arial" w:hAnsi="Arial" w:cs="Arial"/>
      <w:sz w:val="22"/>
    </w:rPr>
  </w:style>
  <w:style w:type="paragraph" w:styleId="Seznam">
    <w:name w:val="List"/>
    <w:basedOn w:val="Zkladntext"/>
    <w:rsid w:val="00FD5B9B"/>
    <w:rPr>
      <w:rFonts w:cs="Tahoma"/>
    </w:rPr>
  </w:style>
  <w:style w:type="paragraph" w:customStyle="1" w:styleId="Popisek">
    <w:name w:val="Popisek"/>
    <w:basedOn w:val="Normln"/>
    <w:rsid w:val="00FD5B9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D5B9B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FD5B9B"/>
    <w:pPr>
      <w:autoSpaceDE w:val="0"/>
      <w:ind w:left="60"/>
      <w:jc w:val="both"/>
    </w:pPr>
    <w:rPr>
      <w:rFonts w:ascii="Arial" w:hAnsi="Arial" w:cs="Arial"/>
      <w:sz w:val="22"/>
      <w:szCs w:val="26"/>
    </w:rPr>
  </w:style>
  <w:style w:type="paragraph" w:customStyle="1" w:styleId="Zkladntext21">
    <w:name w:val="Základní text 21"/>
    <w:basedOn w:val="Normln"/>
    <w:rsid w:val="00FD5B9B"/>
    <w:pPr>
      <w:jc w:val="both"/>
    </w:pPr>
    <w:rPr>
      <w:rFonts w:ascii="Arial" w:hAnsi="Arial" w:cs="Arial"/>
      <w:b/>
      <w:bCs/>
    </w:rPr>
  </w:style>
  <w:style w:type="paragraph" w:customStyle="1" w:styleId="Obsahtabulky">
    <w:name w:val="Obsah tabulky"/>
    <w:basedOn w:val="Normln"/>
    <w:rsid w:val="00FD5B9B"/>
    <w:pPr>
      <w:suppressLineNumbers/>
    </w:pPr>
  </w:style>
  <w:style w:type="paragraph" w:customStyle="1" w:styleId="Nadpistabulky">
    <w:name w:val="Nadpis tabulky"/>
    <w:basedOn w:val="Obsahtabulky"/>
    <w:rsid w:val="00FD5B9B"/>
    <w:pPr>
      <w:jc w:val="center"/>
    </w:pPr>
    <w:rPr>
      <w:b/>
      <w:bCs/>
    </w:rPr>
  </w:style>
  <w:style w:type="paragraph" w:customStyle="1" w:styleId="Objektseipkou">
    <w:name w:val="Objekt se šipkou"/>
    <w:basedOn w:val="Normln"/>
    <w:rsid w:val="00FD5B9B"/>
  </w:style>
  <w:style w:type="paragraph" w:customStyle="1" w:styleId="Objektsestnovnm">
    <w:name w:val="Objekt se stínováním"/>
    <w:basedOn w:val="Normln"/>
    <w:rsid w:val="00FD5B9B"/>
  </w:style>
  <w:style w:type="paragraph" w:customStyle="1" w:styleId="Objektbezvpln">
    <w:name w:val="Objekt bez výpln?"/>
    <w:basedOn w:val="Normln"/>
    <w:rsid w:val="00FD5B9B"/>
  </w:style>
  <w:style w:type="paragraph" w:customStyle="1" w:styleId="Text">
    <w:name w:val="Text"/>
    <w:basedOn w:val="Popisek"/>
    <w:rsid w:val="00FD5B9B"/>
  </w:style>
  <w:style w:type="paragraph" w:customStyle="1" w:styleId="Tlotextu">
    <w:name w:val="T?lo textu"/>
    <w:basedOn w:val="Normln"/>
    <w:rsid w:val="00FD5B9B"/>
  </w:style>
  <w:style w:type="paragraph" w:customStyle="1" w:styleId="Zarovnantextovtlo">
    <w:name w:val="Zarovnané textové t?lo"/>
    <w:basedOn w:val="Normln"/>
    <w:rsid w:val="00FD5B9B"/>
  </w:style>
  <w:style w:type="paragraph" w:customStyle="1" w:styleId="Odsazenprvnhodku">
    <w:name w:val="Odsazení prvního ?ádku"/>
    <w:basedOn w:val="Normln"/>
    <w:rsid w:val="00FD5B9B"/>
    <w:pPr>
      <w:ind w:firstLine="340"/>
    </w:pPr>
  </w:style>
  <w:style w:type="paragraph" w:customStyle="1" w:styleId="Titulek1">
    <w:name w:val="Titulek1"/>
    <w:basedOn w:val="Normln"/>
    <w:rsid w:val="00FD5B9B"/>
  </w:style>
  <w:style w:type="paragraph" w:customStyle="1" w:styleId="Titul1">
    <w:name w:val="Titul1"/>
    <w:basedOn w:val="Normln"/>
    <w:rsid w:val="00FD5B9B"/>
    <w:pPr>
      <w:jc w:val="center"/>
    </w:pPr>
  </w:style>
  <w:style w:type="paragraph" w:customStyle="1" w:styleId="Titul2">
    <w:name w:val="Titul2"/>
    <w:basedOn w:val="Normln"/>
    <w:rsid w:val="00FD5B9B"/>
    <w:pPr>
      <w:spacing w:before="57" w:after="57"/>
      <w:ind w:right="113"/>
      <w:jc w:val="center"/>
    </w:pPr>
  </w:style>
  <w:style w:type="paragraph" w:customStyle="1" w:styleId="Nadpis10">
    <w:name w:val="Nadpis1"/>
    <w:basedOn w:val="Normln"/>
    <w:rsid w:val="00FD5B9B"/>
    <w:pPr>
      <w:spacing w:before="238" w:after="119"/>
    </w:pPr>
  </w:style>
  <w:style w:type="paragraph" w:customStyle="1" w:styleId="Nadpis20">
    <w:name w:val="Nadpis2"/>
    <w:basedOn w:val="Normln"/>
    <w:rsid w:val="00FD5B9B"/>
    <w:pPr>
      <w:spacing w:before="238" w:after="119"/>
    </w:pPr>
  </w:style>
  <w:style w:type="paragraph" w:customStyle="1" w:styleId="Ktovacra">
    <w:name w:val="Kótovací ?ára"/>
    <w:basedOn w:val="Normln"/>
    <w:rsid w:val="00FD5B9B"/>
  </w:style>
  <w:style w:type="paragraph" w:customStyle="1" w:styleId="VchozLTGliederung1">
    <w:name w:val="Výchozí~LT~Gliederung 1"/>
    <w:uiPriority w:val="99"/>
    <w:rsid w:val="00FD5B9B"/>
    <w:pPr>
      <w:widowControl w:val="0"/>
      <w:suppressAutoHyphens/>
      <w:autoSpaceDE w:val="0"/>
      <w:spacing w:after="283"/>
    </w:pPr>
    <w:rPr>
      <w:rFonts w:ascii="Tahoma" w:eastAsia="Tahoma" w:hAnsi="Tahoma"/>
      <w:sz w:val="64"/>
      <w:szCs w:val="64"/>
    </w:rPr>
  </w:style>
  <w:style w:type="paragraph" w:customStyle="1" w:styleId="VchozLTGliederung2">
    <w:name w:val="Výchozí~LT~Gliederung 2"/>
    <w:basedOn w:val="VchozLTGliederung1"/>
    <w:rsid w:val="00FD5B9B"/>
    <w:pPr>
      <w:spacing w:after="227"/>
      <w:ind w:left="1361" w:hanging="454"/>
    </w:pPr>
    <w:rPr>
      <w:sz w:val="56"/>
      <w:szCs w:val="56"/>
    </w:rPr>
  </w:style>
  <w:style w:type="paragraph" w:customStyle="1" w:styleId="VchozLTGliederung3">
    <w:name w:val="Výchozí~LT~Gliederung 3"/>
    <w:basedOn w:val="VchozLTGliederung2"/>
    <w:rsid w:val="00FD5B9B"/>
    <w:pPr>
      <w:spacing w:after="170"/>
      <w:ind w:left="2041" w:hanging="340"/>
    </w:pPr>
    <w:rPr>
      <w:sz w:val="48"/>
      <w:szCs w:val="48"/>
    </w:rPr>
  </w:style>
  <w:style w:type="paragraph" w:customStyle="1" w:styleId="VchozLTGliederung4">
    <w:name w:val="Výchozí~LT~Gliederung 4"/>
    <w:basedOn w:val="VchozLTGliederung3"/>
    <w:rsid w:val="00FD5B9B"/>
    <w:pPr>
      <w:spacing w:after="113"/>
      <w:ind w:left="2721"/>
    </w:pPr>
    <w:rPr>
      <w:sz w:val="40"/>
      <w:szCs w:val="40"/>
    </w:rPr>
  </w:style>
  <w:style w:type="paragraph" w:customStyle="1" w:styleId="VchozLTGliederung5">
    <w:name w:val="Výchozí~LT~Gliederung 5"/>
    <w:basedOn w:val="VchozLTGliederung4"/>
    <w:rsid w:val="00FD5B9B"/>
    <w:pPr>
      <w:spacing w:after="57"/>
      <w:ind w:left="3402"/>
    </w:pPr>
  </w:style>
  <w:style w:type="paragraph" w:customStyle="1" w:styleId="VchozLTGliederung6">
    <w:name w:val="Výchozí~LT~Gliederung 6"/>
    <w:basedOn w:val="VchozLTGliederung5"/>
    <w:rsid w:val="00FD5B9B"/>
    <w:pPr>
      <w:ind w:left="4082"/>
    </w:pPr>
  </w:style>
  <w:style w:type="paragraph" w:customStyle="1" w:styleId="VchozLTGliederung7">
    <w:name w:val="Výchozí~LT~Gliederung 7"/>
    <w:basedOn w:val="VchozLTGliederung6"/>
    <w:rsid w:val="00FD5B9B"/>
    <w:pPr>
      <w:ind w:left="4762"/>
    </w:pPr>
  </w:style>
  <w:style w:type="paragraph" w:customStyle="1" w:styleId="VchozLTGliederung8">
    <w:name w:val="Výchozí~LT~Gliederung 8"/>
    <w:basedOn w:val="VchozLTGliederung7"/>
    <w:rsid w:val="00FD5B9B"/>
    <w:pPr>
      <w:ind w:left="5443"/>
    </w:pPr>
  </w:style>
  <w:style w:type="paragraph" w:customStyle="1" w:styleId="VchozLTGliederung9">
    <w:name w:val="Výchozí~LT~Gliederung 9"/>
    <w:basedOn w:val="VchozLTGliederung8"/>
    <w:rsid w:val="00FD5B9B"/>
    <w:pPr>
      <w:ind w:left="6123"/>
    </w:pPr>
  </w:style>
  <w:style w:type="paragraph" w:customStyle="1" w:styleId="VchozLTTitel">
    <w:name w:val="Výchozí~LT~Titel"/>
    <w:rsid w:val="00FD5B9B"/>
    <w:pPr>
      <w:widowControl w:val="0"/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VchozLTUntertitel">
    <w:name w:val="Výchozí~LT~Untertitel"/>
    <w:rsid w:val="00FD5B9B"/>
    <w:pPr>
      <w:widowControl w:val="0"/>
      <w:suppressAutoHyphens/>
      <w:autoSpaceDE w:val="0"/>
      <w:ind w:hanging="340"/>
      <w:jc w:val="center"/>
    </w:pPr>
    <w:rPr>
      <w:rFonts w:ascii="Tahoma" w:eastAsia="Tahoma" w:hAnsi="Tahoma"/>
      <w:sz w:val="64"/>
      <w:szCs w:val="64"/>
    </w:rPr>
  </w:style>
  <w:style w:type="paragraph" w:customStyle="1" w:styleId="VchozLTNotizen">
    <w:name w:val="Výchozí~LT~Notizen"/>
    <w:rsid w:val="00FD5B9B"/>
    <w:pPr>
      <w:widowControl w:val="0"/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VchozLTHintergrundobjekte">
    <w:name w:val="Výchozí~LT~Hintergrundobjekte"/>
    <w:rsid w:val="00FD5B9B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VchozLTHintergrund">
    <w:name w:val="Výchozí~LT~Hintergrund"/>
    <w:rsid w:val="00FD5B9B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default">
    <w:name w:val="default"/>
    <w:rsid w:val="00FD5B9B"/>
    <w:pPr>
      <w:widowControl w:val="0"/>
      <w:suppressAutoHyphens/>
      <w:autoSpaceDE w:val="0"/>
      <w:spacing w:line="200" w:lineRule="atLeast"/>
    </w:pPr>
    <w:rPr>
      <w:rFonts w:ascii="Tahoma" w:eastAsia="Tahoma" w:hAnsi="Tahoma"/>
      <w:kern w:val="1"/>
      <w:sz w:val="36"/>
      <w:szCs w:val="36"/>
    </w:rPr>
  </w:style>
  <w:style w:type="paragraph" w:customStyle="1" w:styleId="blue1">
    <w:name w:val="blue1"/>
    <w:basedOn w:val="default"/>
    <w:rsid w:val="00FD5B9B"/>
  </w:style>
  <w:style w:type="paragraph" w:customStyle="1" w:styleId="blue2">
    <w:name w:val="blue2"/>
    <w:basedOn w:val="default"/>
    <w:rsid w:val="00FD5B9B"/>
  </w:style>
  <w:style w:type="paragraph" w:customStyle="1" w:styleId="blue3">
    <w:name w:val="blue3"/>
    <w:basedOn w:val="default"/>
    <w:rsid w:val="00FD5B9B"/>
  </w:style>
  <w:style w:type="paragraph" w:customStyle="1" w:styleId="bw1">
    <w:name w:val="bw1"/>
    <w:basedOn w:val="default"/>
    <w:rsid w:val="00FD5B9B"/>
  </w:style>
  <w:style w:type="paragraph" w:customStyle="1" w:styleId="bw2">
    <w:name w:val="bw2"/>
    <w:basedOn w:val="default"/>
    <w:rsid w:val="00FD5B9B"/>
  </w:style>
  <w:style w:type="paragraph" w:customStyle="1" w:styleId="bw3">
    <w:name w:val="bw3"/>
    <w:basedOn w:val="default"/>
    <w:rsid w:val="00FD5B9B"/>
  </w:style>
  <w:style w:type="paragraph" w:customStyle="1" w:styleId="orange1">
    <w:name w:val="orange1"/>
    <w:basedOn w:val="default"/>
    <w:rsid w:val="00FD5B9B"/>
  </w:style>
  <w:style w:type="paragraph" w:customStyle="1" w:styleId="orange2">
    <w:name w:val="orange2"/>
    <w:basedOn w:val="default"/>
    <w:rsid w:val="00FD5B9B"/>
  </w:style>
  <w:style w:type="paragraph" w:customStyle="1" w:styleId="orange3">
    <w:name w:val="orange3"/>
    <w:basedOn w:val="default"/>
    <w:rsid w:val="00FD5B9B"/>
  </w:style>
  <w:style w:type="paragraph" w:customStyle="1" w:styleId="turquise1">
    <w:name w:val="turquise1"/>
    <w:basedOn w:val="default"/>
    <w:rsid w:val="00FD5B9B"/>
  </w:style>
  <w:style w:type="paragraph" w:customStyle="1" w:styleId="turquise2">
    <w:name w:val="turquise2"/>
    <w:basedOn w:val="default"/>
    <w:rsid w:val="00FD5B9B"/>
  </w:style>
  <w:style w:type="paragraph" w:customStyle="1" w:styleId="turquise3">
    <w:name w:val="turquise3"/>
    <w:basedOn w:val="default"/>
    <w:rsid w:val="00FD5B9B"/>
  </w:style>
  <w:style w:type="paragraph" w:customStyle="1" w:styleId="gray1">
    <w:name w:val="gray1"/>
    <w:basedOn w:val="default"/>
    <w:rsid w:val="00FD5B9B"/>
  </w:style>
  <w:style w:type="paragraph" w:customStyle="1" w:styleId="gray2">
    <w:name w:val="gray2"/>
    <w:basedOn w:val="default"/>
    <w:rsid w:val="00FD5B9B"/>
  </w:style>
  <w:style w:type="paragraph" w:customStyle="1" w:styleId="gray3">
    <w:name w:val="gray3"/>
    <w:basedOn w:val="default"/>
    <w:rsid w:val="00FD5B9B"/>
  </w:style>
  <w:style w:type="paragraph" w:customStyle="1" w:styleId="sun1">
    <w:name w:val="sun1"/>
    <w:basedOn w:val="default"/>
    <w:rsid w:val="00FD5B9B"/>
  </w:style>
  <w:style w:type="paragraph" w:customStyle="1" w:styleId="sun2">
    <w:name w:val="sun2"/>
    <w:basedOn w:val="default"/>
    <w:rsid w:val="00FD5B9B"/>
  </w:style>
  <w:style w:type="paragraph" w:customStyle="1" w:styleId="sun3">
    <w:name w:val="sun3"/>
    <w:basedOn w:val="default"/>
    <w:rsid w:val="00FD5B9B"/>
  </w:style>
  <w:style w:type="paragraph" w:customStyle="1" w:styleId="earth1">
    <w:name w:val="earth1"/>
    <w:basedOn w:val="default"/>
    <w:rsid w:val="00FD5B9B"/>
  </w:style>
  <w:style w:type="paragraph" w:customStyle="1" w:styleId="earth2">
    <w:name w:val="earth2"/>
    <w:basedOn w:val="default"/>
    <w:rsid w:val="00FD5B9B"/>
  </w:style>
  <w:style w:type="paragraph" w:customStyle="1" w:styleId="earth3">
    <w:name w:val="earth3"/>
    <w:basedOn w:val="default"/>
    <w:rsid w:val="00FD5B9B"/>
  </w:style>
  <w:style w:type="paragraph" w:customStyle="1" w:styleId="green1">
    <w:name w:val="green1"/>
    <w:basedOn w:val="default"/>
    <w:rsid w:val="00FD5B9B"/>
  </w:style>
  <w:style w:type="paragraph" w:customStyle="1" w:styleId="green2">
    <w:name w:val="green2"/>
    <w:basedOn w:val="default"/>
    <w:rsid w:val="00FD5B9B"/>
  </w:style>
  <w:style w:type="paragraph" w:customStyle="1" w:styleId="green3">
    <w:name w:val="green3"/>
    <w:basedOn w:val="default"/>
    <w:rsid w:val="00FD5B9B"/>
  </w:style>
  <w:style w:type="paragraph" w:customStyle="1" w:styleId="seetang1">
    <w:name w:val="seetang1"/>
    <w:basedOn w:val="default"/>
    <w:rsid w:val="00FD5B9B"/>
  </w:style>
  <w:style w:type="paragraph" w:customStyle="1" w:styleId="seetang2">
    <w:name w:val="seetang2"/>
    <w:basedOn w:val="default"/>
    <w:rsid w:val="00FD5B9B"/>
  </w:style>
  <w:style w:type="paragraph" w:customStyle="1" w:styleId="seetang3">
    <w:name w:val="seetang3"/>
    <w:basedOn w:val="default"/>
    <w:rsid w:val="00FD5B9B"/>
  </w:style>
  <w:style w:type="paragraph" w:customStyle="1" w:styleId="lightblue1">
    <w:name w:val="lightblue1"/>
    <w:basedOn w:val="default"/>
    <w:rsid w:val="00FD5B9B"/>
  </w:style>
  <w:style w:type="paragraph" w:customStyle="1" w:styleId="lightblue2">
    <w:name w:val="lightblue2"/>
    <w:basedOn w:val="default"/>
    <w:rsid w:val="00FD5B9B"/>
  </w:style>
  <w:style w:type="paragraph" w:customStyle="1" w:styleId="lightblue3">
    <w:name w:val="lightblue3"/>
    <w:basedOn w:val="default"/>
    <w:rsid w:val="00FD5B9B"/>
  </w:style>
  <w:style w:type="paragraph" w:customStyle="1" w:styleId="yellow1">
    <w:name w:val="yellow1"/>
    <w:basedOn w:val="default"/>
    <w:rsid w:val="00FD5B9B"/>
  </w:style>
  <w:style w:type="paragraph" w:customStyle="1" w:styleId="yellow2">
    <w:name w:val="yellow2"/>
    <w:basedOn w:val="default"/>
    <w:rsid w:val="00FD5B9B"/>
  </w:style>
  <w:style w:type="paragraph" w:customStyle="1" w:styleId="yellow3">
    <w:name w:val="yellow3"/>
    <w:basedOn w:val="default"/>
    <w:rsid w:val="00FD5B9B"/>
  </w:style>
  <w:style w:type="paragraph" w:customStyle="1" w:styleId="WW-Titulek">
    <w:name w:val="WW-Titulek"/>
    <w:rsid w:val="00FD5B9B"/>
    <w:pPr>
      <w:widowControl w:val="0"/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styleId="Podtitul">
    <w:name w:val="Subtitle"/>
    <w:basedOn w:val="Nadpis"/>
    <w:next w:val="Zkladntext"/>
    <w:qFormat/>
    <w:rsid w:val="00FD5B9B"/>
    <w:pPr>
      <w:jc w:val="center"/>
    </w:pPr>
    <w:rPr>
      <w:i/>
      <w:iCs/>
    </w:rPr>
  </w:style>
  <w:style w:type="paragraph" w:customStyle="1" w:styleId="Objektypozad">
    <w:name w:val="Objekty pozadí"/>
    <w:rsid w:val="00FD5B9B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Pozad">
    <w:name w:val="Pozadí"/>
    <w:rsid w:val="00FD5B9B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Poznmky">
    <w:name w:val="Poznámky"/>
    <w:rsid w:val="00FD5B9B"/>
    <w:pPr>
      <w:widowControl w:val="0"/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Osnova1">
    <w:name w:val="Osnova 1"/>
    <w:rsid w:val="00FD5B9B"/>
    <w:pPr>
      <w:widowControl w:val="0"/>
      <w:suppressAutoHyphens/>
      <w:autoSpaceDE w:val="0"/>
      <w:spacing w:after="283"/>
    </w:pPr>
    <w:rPr>
      <w:rFonts w:ascii="Tahoma" w:eastAsia="Tahoma" w:hAnsi="Tahoma"/>
      <w:sz w:val="64"/>
      <w:szCs w:val="64"/>
    </w:rPr>
  </w:style>
  <w:style w:type="paragraph" w:customStyle="1" w:styleId="Osnova2">
    <w:name w:val="Osnova 2"/>
    <w:basedOn w:val="Osnova1"/>
    <w:rsid w:val="00FD5B9B"/>
    <w:pPr>
      <w:spacing w:after="227"/>
      <w:ind w:left="1361" w:hanging="454"/>
    </w:pPr>
    <w:rPr>
      <w:sz w:val="56"/>
      <w:szCs w:val="56"/>
    </w:rPr>
  </w:style>
  <w:style w:type="paragraph" w:customStyle="1" w:styleId="Osnova3">
    <w:name w:val="Osnova 3"/>
    <w:basedOn w:val="Osnova2"/>
    <w:rsid w:val="00FD5B9B"/>
    <w:pPr>
      <w:spacing w:after="170"/>
      <w:ind w:left="2041" w:hanging="340"/>
    </w:pPr>
    <w:rPr>
      <w:sz w:val="48"/>
      <w:szCs w:val="48"/>
    </w:rPr>
  </w:style>
  <w:style w:type="paragraph" w:customStyle="1" w:styleId="Osnova4">
    <w:name w:val="Osnova 4"/>
    <w:basedOn w:val="Osnova3"/>
    <w:rsid w:val="00FD5B9B"/>
    <w:pPr>
      <w:spacing w:after="113"/>
      <w:ind w:left="2721"/>
    </w:pPr>
    <w:rPr>
      <w:sz w:val="40"/>
      <w:szCs w:val="40"/>
    </w:rPr>
  </w:style>
  <w:style w:type="paragraph" w:customStyle="1" w:styleId="Osnova5">
    <w:name w:val="Osnova 5"/>
    <w:basedOn w:val="Osnova4"/>
    <w:rsid w:val="00FD5B9B"/>
    <w:pPr>
      <w:spacing w:after="57"/>
      <w:ind w:left="3402"/>
    </w:pPr>
  </w:style>
  <w:style w:type="paragraph" w:customStyle="1" w:styleId="Osnova6">
    <w:name w:val="Osnova 6"/>
    <w:basedOn w:val="Osnova5"/>
    <w:rsid w:val="00FD5B9B"/>
    <w:pPr>
      <w:ind w:left="4082"/>
    </w:pPr>
  </w:style>
  <w:style w:type="paragraph" w:customStyle="1" w:styleId="Osnova7">
    <w:name w:val="Osnova 7"/>
    <w:basedOn w:val="Osnova6"/>
    <w:rsid w:val="00FD5B9B"/>
    <w:pPr>
      <w:ind w:left="4762"/>
    </w:pPr>
  </w:style>
  <w:style w:type="paragraph" w:customStyle="1" w:styleId="Osnova8">
    <w:name w:val="Osnova 8"/>
    <w:basedOn w:val="Osnova7"/>
    <w:rsid w:val="00FD5B9B"/>
    <w:pPr>
      <w:ind w:left="5443"/>
    </w:pPr>
  </w:style>
  <w:style w:type="paragraph" w:customStyle="1" w:styleId="Osnova9">
    <w:name w:val="Osnova 9"/>
    <w:basedOn w:val="Osnova8"/>
    <w:rsid w:val="00FD5B9B"/>
    <w:pPr>
      <w:ind w:left="6123"/>
    </w:pPr>
  </w:style>
  <w:style w:type="paragraph" w:customStyle="1" w:styleId="Normln1">
    <w:name w:val="Normální1"/>
    <w:rsid w:val="00FD5B9B"/>
    <w:pPr>
      <w:widowControl w:val="0"/>
      <w:suppressAutoHyphens/>
      <w:autoSpaceDE w:val="0"/>
    </w:pPr>
    <w:rPr>
      <w:rFonts w:eastAsia="Arial Unicode MS"/>
      <w:sz w:val="42"/>
      <w:szCs w:val="42"/>
    </w:rPr>
  </w:style>
  <w:style w:type="paragraph" w:customStyle="1" w:styleId="TableContents">
    <w:name w:val="Table Contents"/>
    <w:rsid w:val="00FD5B9B"/>
    <w:pPr>
      <w:widowControl w:val="0"/>
      <w:suppressAutoHyphens/>
      <w:autoSpaceDE w:val="0"/>
    </w:pPr>
    <w:rPr>
      <w:rFonts w:ascii="Tahoma" w:eastAsia="Tahoma" w:hAnsi="Tahoma"/>
      <w:sz w:val="42"/>
      <w:szCs w:val="42"/>
    </w:rPr>
  </w:style>
  <w:style w:type="paragraph" w:customStyle="1" w:styleId="TableHeading">
    <w:name w:val="Table Heading"/>
    <w:rsid w:val="00FD5B9B"/>
    <w:pPr>
      <w:widowControl w:val="0"/>
      <w:suppressAutoHyphens/>
      <w:autoSpaceDE w:val="0"/>
      <w:jc w:val="center"/>
    </w:pPr>
    <w:rPr>
      <w:rFonts w:ascii="Tahoma" w:eastAsia="Tahoma" w:hAnsi="Tahoma"/>
      <w:b/>
      <w:bCs/>
      <w:sz w:val="42"/>
      <w:szCs w:val="42"/>
    </w:rPr>
  </w:style>
  <w:style w:type="paragraph" w:customStyle="1" w:styleId="Heading">
    <w:name w:val="Heading"/>
    <w:rsid w:val="00FD5B9B"/>
    <w:pPr>
      <w:widowControl w:val="0"/>
      <w:suppressAutoHyphens/>
      <w:autoSpaceDE w:val="0"/>
      <w:spacing w:before="423" w:after="212"/>
    </w:pPr>
    <w:rPr>
      <w:rFonts w:ascii="MS Mincho" w:eastAsia="MS Mincho" w:hAnsi="MS Mincho"/>
      <w:sz w:val="49"/>
      <w:szCs w:val="49"/>
    </w:rPr>
  </w:style>
  <w:style w:type="paragraph" w:customStyle="1" w:styleId="Titulek2">
    <w:name w:val="Titulek2"/>
    <w:rsid w:val="00FD5B9B"/>
    <w:pPr>
      <w:widowControl w:val="0"/>
      <w:suppressAutoHyphens/>
      <w:autoSpaceDE w:val="0"/>
      <w:spacing w:before="212" w:after="212"/>
    </w:pPr>
    <w:rPr>
      <w:rFonts w:ascii="Tahoma" w:eastAsia="Tahoma" w:hAnsi="Tahoma"/>
      <w:i/>
      <w:iCs/>
      <w:sz w:val="42"/>
      <w:szCs w:val="42"/>
    </w:rPr>
  </w:style>
  <w:style w:type="paragraph" w:customStyle="1" w:styleId="Index">
    <w:name w:val="Index"/>
    <w:rsid w:val="00FD5B9B"/>
    <w:pPr>
      <w:widowControl w:val="0"/>
      <w:suppressAutoHyphens/>
      <w:autoSpaceDE w:val="0"/>
    </w:pPr>
    <w:rPr>
      <w:rFonts w:ascii="Tahoma" w:eastAsia="Tahoma" w:hAnsi="Tahoma"/>
      <w:sz w:val="42"/>
      <w:szCs w:val="42"/>
    </w:rPr>
  </w:style>
  <w:style w:type="paragraph" w:customStyle="1" w:styleId="WW-Titulek1">
    <w:name w:val="WW-Titulek1"/>
    <w:rsid w:val="00FD5B9B"/>
    <w:pPr>
      <w:widowControl w:val="0"/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character" w:styleId="Hypertextovodkaz">
    <w:name w:val="Hyperlink"/>
    <w:basedOn w:val="Standardnpsmoodstavce"/>
    <w:uiPriority w:val="99"/>
    <w:unhideWhenUsed/>
    <w:rsid w:val="009C7C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23985"/>
    <w:pPr>
      <w:ind w:left="720"/>
      <w:contextualSpacing/>
    </w:pPr>
  </w:style>
  <w:style w:type="table" w:styleId="Mkatabulky">
    <w:name w:val="Table Grid"/>
    <w:basedOn w:val="Normlntabulka"/>
    <w:uiPriority w:val="59"/>
    <w:rsid w:val="002A47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Standardnpsmoodstavce"/>
    <w:rsid w:val="00ED0924"/>
    <w:rPr>
      <w:rFonts w:ascii="Exo2-Regular" w:hAnsi="Exo2-Regular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2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4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5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3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0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2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6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3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5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3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36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2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6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5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5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99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67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85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892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6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01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5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1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BA23-3FB7-4A9A-A5C4-DDAC3BE1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1435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Bytové družstvo Karlovy Vary – Horní Drahovice</vt:lpstr>
    </vt:vector>
  </TitlesOfParts>
  <Company>Hewlett-Packard Company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Bytové družstvo Karlovy Vary – Horní Drahovice</dc:title>
  <dc:creator>Tom Štika</dc:creator>
  <cp:lastModifiedBy>bdkvhd</cp:lastModifiedBy>
  <cp:revision>31</cp:revision>
  <cp:lastPrinted>2019-12-09T13:13:00Z</cp:lastPrinted>
  <dcterms:created xsi:type="dcterms:W3CDTF">2020-11-01T09:07:00Z</dcterms:created>
  <dcterms:modified xsi:type="dcterms:W3CDTF">2020-11-15T13:26:00Z</dcterms:modified>
</cp:coreProperties>
</file>